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81" w:rsidRDefault="007E1C81" w:rsidP="007E1C81">
      <w:pPr>
        <w:jc w:val="center"/>
        <w:rPr>
          <w:rFonts w:ascii="Times New Roman" w:hAnsi="Times New Roman" w:cs="Times New Roman"/>
          <w:b/>
          <w:sz w:val="32"/>
        </w:rPr>
      </w:pPr>
      <w:r w:rsidRPr="007E1C81">
        <w:rPr>
          <w:rFonts w:ascii="Times New Roman" w:hAnsi="Times New Roman" w:cs="Times New Roman"/>
          <w:b/>
          <w:sz w:val="32"/>
        </w:rPr>
        <w:t>Capacitated Vehicle Routing Problem for Logistic Planning</w:t>
      </w:r>
    </w:p>
    <w:p w:rsidR="007E1C81" w:rsidRDefault="0007775E" w:rsidP="007E1C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Ya-Wen Yang</w:t>
      </w:r>
      <w:r w:rsidR="007E1C81">
        <w:rPr>
          <w:rFonts w:ascii="Times New Roman" w:hAnsi="Times New Roman" w:cs="Times New Roman"/>
        </w:rPr>
        <w:t xml:space="preserve">   </w:t>
      </w:r>
      <w:r w:rsidR="007E1C81">
        <w:rPr>
          <w:rFonts w:ascii="Times New Roman" w:hAnsi="Times New Roman" w:cs="Times New Roman"/>
          <w:color w:val="000000" w:themeColor="text1"/>
          <w:szCs w:val="20"/>
          <w:shd w:val="clear" w:color="auto" w:fill="FEFEFE"/>
        </w:rPr>
        <w:t>Eric Hsueh-Chan Lu</w:t>
      </w:r>
    </w:p>
    <w:p w:rsidR="007E1C81" w:rsidRDefault="007E1C81" w:rsidP="007E1C8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Geomatics, National Cheng Kung University, Taiwan</w:t>
      </w:r>
    </w:p>
    <w:p w:rsidR="007E1C81" w:rsidRDefault="007E1C81" w:rsidP="007E1C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Abstract</w:t>
      </w:r>
    </w:p>
    <w:p w:rsidR="009F31D3" w:rsidRPr="005F00A7" w:rsidRDefault="00445A7B" w:rsidP="002B1716">
      <w:pPr>
        <w:tabs>
          <w:tab w:val="left" w:pos="1680"/>
        </w:tabs>
        <w:rPr>
          <w:rFonts w:ascii="Times New Roman" w:hAnsi="Times New Roman" w:cs="Times New Roman"/>
          <w:color w:val="000000"/>
          <w:sz w:val="27"/>
          <w:szCs w:val="27"/>
        </w:rPr>
      </w:pPr>
      <w:r w:rsidRPr="000C37A6">
        <w:rPr>
          <w:rFonts w:ascii="Times New Roman" w:hAnsi="Times New Roman" w:cs="Times New Roman"/>
          <w:color w:val="000000"/>
          <w:sz w:val="27"/>
          <w:szCs w:val="27"/>
        </w:rPr>
        <w:t xml:space="preserve">With the rapid developments of wireless communication technologies and mobile smart devices, 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>p</w:t>
      </w:r>
      <w:r w:rsidRPr="000C37A6">
        <w:rPr>
          <w:rFonts w:ascii="Times New Roman" w:hAnsi="Times New Roman" w:cs="Times New Roman"/>
          <w:color w:val="000000"/>
          <w:sz w:val="27"/>
          <w:szCs w:val="27"/>
        </w:rPr>
        <w:t>eople can not only conveniently search the goods information they want but also buy those goods anytime anywhere.</w:t>
      </w:r>
      <w:r w:rsidR="002323E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bookmarkStart w:id="0" w:name="_GoBack"/>
      <w:bookmarkEnd w:id="0"/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>The change of shopping behavior leads to a large number of goods need to be transported and grows up the revenue of logistics.</w:t>
      </w:r>
      <w:r w:rsidR="00B22A48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It is a challenge to </w:t>
      </w:r>
      <w:r>
        <w:rPr>
          <w:rFonts w:ascii="Times New Roman" w:hAnsi="Times New Roman" w:cs="Times New Roman"/>
          <w:color w:val="000000"/>
          <w:sz w:val="27"/>
          <w:szCs w:val="27"/>
        </w:rPr>
        <w:t>logistics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to keep service quality when a large number of goods need to be distributed.</w:t>
      </w:r>
      <w:r w:rsidR="002B171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Pr="000C37A6">
        <w:rPr>
          <w:rFonts w:ascii="Times New Roman" w:hAnsi="Times New Roman" w:cs="Times New Roman"/>
          <w:color w:val="000000"/>
          <w:sz w:val="27"/>
          <w:szCs w:val="27"/>
        </w:rPr>
        <w:t xml:space="preserve">B. Tunjongsirigul 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et al. adopted a Genetic Algorithm (GA) for solving </w:t>
      </w:r>
      <w:r w:rsidR="002E1297">
        <w:rPr>
          <w:rFonts w:ascii="Times New Roman" w:hAnsi="Times New Roman" w:cs="Times New Roman" w:hint="eastAsia"/>
          <w:color w:val="000000"/>
          <w:sz w:val="27"/>
          <w:szCs w:val="27"/>
        </w:rPr>
        <w:t>the logistic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problem. GA an evaluation algorithm</w:t>
      </w:r>
      <w:r w:rsidR="002E1297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can calculate an acceptable solution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>, after many waves of improvement. The</w:t>
      </w:r>
      <w:r w:rsidR="00567FAB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experimental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result</w:t>
      </w:r>
      <w:r w:rsidR="00567FAB">
        <w:rPr>
          <w:rFonts w:ascii="Times New Roman" w:hAnsi="Times New Roman" w:cs="Times New Roman" w:hint="eastAsia"/>
          <w:color w:val="000000"/>
          <w:sz w:val="27"/>
          <w:szCs w:val="27"/>
        </w:rPr>
        <w:t>s</w:t>
      </w:r>
      <w:r w:rsidR="0064039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show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that GA is more suitable for this problem than the Nearest Neighbor (NN)</w:t>
      </w:r>
      <w:r w:rsidR="00446000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algorithm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. </w:t>
      </w:r>
      <w:r w:rsidR="004B31BA" w:rsidRPr="000C37A6">
        <w:rPr>
          <w:rFonts w:ascii="Times New Roman" w:hAnsi="Times New Roman" w:cs="Times New Roman"/>
          <w:color w:val="000000"/>
          <w:sz w:val="27"/>
          <w:szCs w:val="27"/>
        </w:rPr>
        <w:t>R.-M. Chen</w:t>
      </w:r>
      <w:r w:rsidR="004B31BA" w:rsidRPr="000C37A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et al.</w:t>
      </w:r>
      <w:r w:rsidR="004B31BA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proposed another evaluation algorithm based on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Ant Colony Optimization (ACO)</w:t>
      </w:r>
      <w:r w:rsidR="009C3B73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to find initial solution by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Pr="000C37A6">
        <w:rPr>
          <w:rFonts w:ascii="Times New Roman" w:hAnsi="Times New Roman" w:cs="Times New Roman"/>
          <w:color w:val="000000"/>
          <w:sz w:val="27"/>
          <w:szCs w:val="27"/>
        </w:rPr>
        <w:t xml:space="preserve">Greedy 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>R</w:t>
      </w:r>
      <w:r w:rsidRPr="000C37A6">
        <w:rPr>
          <w:rFonts w:ascii="Times New Roman" w:hAnsi="Times New Roman" w:cs="Times New Roman"/>
          <w:color w:val="000000"/>
          <w:sz w:val="27"/>
          <w:szCs w:val="27"/>
        </w:rPr>
        <w:t xml:space="preserve">andomizes 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>A</w:t>
      </w:r>
      <w:r w:rsidRPr="000C37A6">
        <w:rPr>
          <w:rFonts w:ascii="Times New Roman" w:hAnsi="Times New Roman" w:cs="Times New Roman"/>
          <w:color w:val="000000"/>
          <w:sz w:val="27"/>
          <w:szCs w:val="27"/>
        </w:rPr>
        <w:t xml:space="preserve">daptive 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>S</w:t>
      </w:r>
      <w:r w:rsidRPr="000C37A6">
        <w:rPr>
          <w:rFonts w:ascii="Times New Roman" w:hAnsi="Times New Roman" w:cs="Times New Roman"/>
          <w:color w:val="000000"/>
          <w:sz w:val="27"/>
          <w:szCs w:val="27"/>
        </w:rPr>
        <w:t xml:space="preserve">earch 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>P</w:t>
      </w:r>
      <w:r w:rsidRPr="000C37A6">
        <w:rPr>
          <w:rFonts w:ascii="Times New Roman" w:hAnsi="Times New Roman" w:cs="Times New Roman"/>
          <w:color w:val="000000"/>
          <w:sz w:val="27"/>
          <w:szCs w:val="27"/>
        </w:rPr>
        <w:t>rocedure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(GRASP) </w:t>
      </w:r>
      <w:r w:rsidR="00FA500F">
        <w:rPr>
          <w:rFonts w:ascii="Times New Roman" w:hAnsi="Times New Roman" w:cs="Times New Roman" w:hint="eastAsia"/>
          <w:color w:val="000000"/>
          <w:sz w:val="27"/>
          <w:szCs w:val="27"/>
        </w:rPr>
        <w:t>and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then use ACO and NEH to improve the solution. The result</w:t>
      </w:r>
      <w:r w:rsidR="00376C76">
        <w:rPr>
          <w:rFonts w:ascii="Times New Roman" w:hAnsi="Times New Roman" w:cs="Times New Roman" w:hint="eastAsia"/>
          <w:color w:val="000000"/>
          <w:sz w:val="27"/>
          <w:szCs w:val="27"/>
        </w:rPr>
        <w:t>s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show that ACO and NEH can greatly improve the solution of GRASP.</w:t>
      </w:r>
      <w:r w:rsidR="002B171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>However,</w:t>
      </w:r>
      <w:r w:rsidR="0002065F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these two paper</w:t>
      </w:r>
      <w:r w:rsidR="00C74B28">
        <w:rPr>
          <w:rFonts w:ascii="Times New Roman" w:hAnsi="Times New Roman" w:cs="Times New Roman" w:hint="eastAsia"/>
          <w:color w:val="000000"/>
          <w:sz w:val="27"/>
          <w:szCs w:val="27"/>
        </w:rPr>
        <w:t>s</w:t>
      </w:r>
      <w:r w:rsidR="0002065F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only considered how to dis</w:t>
      </w:r>
      <w:r w:rsidR="00147D7D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tribute goods to customers </w:t>
      </w:r>
      <w:r w:rsidR="00F1368F">
        <w:rPr>
          <w:rFonts w:ascii="Times New Roman" w:hAnsi="Times New Roman" w:cs="Times New Roman" w:hint="eastAsia"/>
          <w:color w:val="000000"/>
          <w:sz w:val="27"/>
          <w:szCs w:val="27"/>
        </w:rPr>
        <w:t>with</w:t>
      </w:r>
      <w:r w:rsidR="00C74B28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the </w:t>
      </w:r>
      <w:r w:rsidR="00C74B28">
        <w:rPr>
          <w:rFonts w:ascii="Times New Roman" w:hAnsi="Times New Roman" w:cs="Times New Roman"/>
          <w:color w:val="000000"/>
          <w:sz w:val="27"/>
          <w:szCs w:val="27"/>
        </w:rPr>
        <w:t>capacity</w:t>
      </w:r>
      <w:r w:rsidR="00F1368F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constraint</w:t>
      </w:r>
      <w:r w:rsidR="00C74B28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of vehicle</w:t>
      </w:r>
      <w:r w:rsidR="007A72CA">
        <w:rPr>
          <w:rFonts w:ascii="Times New Roman" w:hAnsi="Times New Roman" w:cs="Times New Roman" w:hint="eastAsia"/>
          <w:color w:val="000000"/>
          <w:sz w:val="27"/>
          <w:szCs w:val="27"/>
        </w:rPr>
        <w:t>.</w:t>
      </w:r>
      <w:r w:rsidR="0094193D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There are more constraints need to be considered in reality.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E56189">
        <w:rPr>
          <w:rFonts w:ascii="Times New Roman" w:hAnsi="Times New Roman" w:cs="Times New Roman" w:hint="eastAsia"/>
          <w:color w:val="000000"/>
          <w:sz w:val="27"/>
          <w:szCs w:val="27"/>
        </w:rPr>
        <w:t>T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o satisfy the real requirement in </w:t>
      </w:r>
      <w:r w:rsidRPr="000C37A6">
        <w:rPr>
          <w:rFonts w:ascii="Times New Roman" w:hAnsi="Times New Roman" w:cs="Times New Roman"/>
          <w:color w:val="000000"/>
          <w:sz w:val="27"/>
          <w:szCs w:val="27"/>
        </w:rPr>
        <w:t>logistics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, </w:t>
      </w:r>
      <w:r w:rsidRPr="000C37A6">
        <w:rPr>
          <w:rFonts w:ascii="Times New Roman" w:hAnsi="Times New Roman" w:cs="Times New Roman"/>
          <w:color w:val="000000"/>
          <w:sz w:val="27"/>
          <w:szCs w:val="27"/>
        </w:rPr>
        <w:t>I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will try to design a suitable method for solving the </w:t>
      </w:r>
      <w:r w:rsidRPr="000C37A6">
        <w:rPr>
          <w:rFonts w:ascii="Times New Roman" w:hAnsi="Times New Roman" w:cs="Times New Roman"/>
          <w:color w:val="000000"/>
          <w:sz w:val="27"/>
          <w:szCs w:val="27"/>
        </w:rPr>
        <w:t>logistic</w:t>
      </w:r>
      <w:r w:rsidRPr="000C37A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planning.</w:t>
      </w:r>
    </w:p>
    <w:sectPr w:rsidR="009F31D3" w:rsidRPr="005F00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F1" w:rsidRDefault="008B36F1" w:rsidP="00F07345">
      <w:r>
        <w:separator/>
      </w:r>
    </w:p>
  </w:endnote>
  <w:endnote w:type="continuationSeparator" w:id="0">
    <w:p w:rsidR="008B36F1" w:rsidRDefault="008B36F1" w:rsidP="00F0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F1" w:rsidRDefault="008B36F1" w:rsidP="00F07345">
      <w:r>
        <w:separator/>
      </w:r>
    </w:p>
  </w:footnote>
  <w:footnote w:type="continuationSeparator" w:id="0">
    <w:p w:rsidR="008B36F1" w:rsidRDefault="008B36F1" w:rsidP="00F07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7B"/>
    <w:rsid w:val="0002065F"/>
    <w:rsid w:val="00045555"/>
    <w:rsid w:val="0007775E"/>
    <w:rsid w:val="00120291"/>
    <w:rsid w:val="00147D7D"/>
    <w:rsid w:val="0020356B"/>
    <w:rsid w:val="002323E6"/>
    <w:rsid w:val="00275229"/>
    <w:rsid w:val="002B1716"/>
    <w:rsid w:val="002E1297"/>
    <w:rsid w:val="00376C76"/>
    <w:rsid w:val="00445A7B"/>
    <w:rsid w:val="00446000"/>
    <w:rsid w:val="004B31BA"/>
    <w:rsid w:val="004C1C1F"/>
    <w:rsid w:val="00567FAB"/>
    <w:rsid w:val="005B13CA"/>
    <w:rsid w:val="005F00A7"/>
    <w:rsid w:val="00640396"/>
    <w:rsid w:val="00796B0F"/>
    <w:rsid w:val="007A72CA"/>
    <w:rsid w:val="007E1C81"/>
    <w:rsid w:val="00817222"/>
    <w:rsid w:val="008B36F1"/>
    <w:rsid w:val="0094193D"/>
    <w:rsid w:val="009C3B73"/>
    <w:rsid w:val="009F31D3"/>
    <w:rsid w:val="00AC63B2"/>
    <w:rsid w:val="00B22A48"/>
    <w:rsid w:val="00B442C9"/>
    <w:rsid w:val="00B602CB"/>
    <w:rsid w:val="00C1347E"/>
    <w:rsid w:val="00C74B28"/>
    <w:rsid w:val="00CD62B1"/>
    <w:rsid w:val="00D46F2C"/>
    <w:rsid w:val="00E51C80"/>
    <w:rsid w:val="00E56189"/>
    <w:rsid w:val="00F07345"/>
    <w:rsid w:val="00F1368F"/>
    <w:rsid w:val="00FA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3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3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3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3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2015-12-14T03:36:00Z</dcterms:created>
  <dcterms:modified xsi:type="dcterms:W3CDTF">2015-12-14T10:59:00Z</dcterms:modified>
</cp:coreProperties>
</file>