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31FA" w:rsidRPr="00595D9C" w:rsidRDefault="001F31FA" w:rsidP="005765A5">
      <w:pPr>
        <w:snapToGrid w:val="0"/>
        <w:spacing w:line="360" w:lineRule="auto"/>
        <w:jc w:val="center"/>
        <w:rPr>
          <w:rFonts w:eastAsia="標楷體"/>
          <w:b/>
          <w:sz w:val="40"/>
          <w:szCs w:val="32"/>
        </w:rPr>
      </w:pPr>
      <w:r w:rsidRPr="00595D9C">
        <w:rPr>
          <w:rFonts w:eastAsia="標楷體" w:hAnsi="標楷體" w:hint="eastAsia"/>
          <w:b/>
          <w:sz w:val="40"/>
          <w:szCs w:val="32"/>
        </w:rPr>
        <w:t>國立成功大學測量及空間資訊學系</w:t>
      </w:r>
    </w:p>
    <w:p w:rsidR="001F31FA" w:rsidRPr="00595D9C" w:rsidRDefault="001F31FA" w:rsidP="005765A5">
      <w:pPr>
        <w:snapToGrid w:val="0"/>
        <w:spacing w:line="360" w:lineRule="auto"/>
        <w:jc w:val="center"/>
        <w:rPr>
          <w:rFonts w:eastAsia="標楷體" w:hAnsi="標楷體"/>
          <w:b/>
          <w:sz w:val="40"/>
          <w:szCs w:val="32"/>
        </w:rPr>
      </w:pPr>
      <w:r w:rsidRPr="00595D9C">
        <w:rPr>
          <w:rFonts w:eastAsia="標楷體"/>
          <w:b/>
          <w:snapToGrid w:val="0"/>
          <w:sz w:val="40"/>
          <w:szCs w:val="32"/>
        </w:rPr>
        <w:t>10</w:t>
      </w:r>
      <w:r w:rsidR="005749A5" w:rsidRPr="00595D9C">
        <w:rPr>
          <w:rFonts w:eastAsia="標楷體" w:hint="eastAsia"/>
          <w:b/>
          <w:snapToGrid w:val="0"/>
          <w:sz w:val="40"/>
          <w:szCs w:val="32"/>
        </w:rPr>
        <w:t>1</w:t>
      </w:r>
      <w:r w:rsidRPr="00595D9C">
        <w:rPr>
          <w:rFonts w:eastAsia="標楷體" w:hAnsi="標楷體" w:hint="eastAsia"/>
          <w:b/>
          <w:sz w:val="40"/>
          <w:szCs w:val="32"/>
        </w:rPr>
        <w:t>學年度測量總實習</w:t>
      </w:r>
      <w:r w:rsidR="00E27D7F" w:rsidRPr="00595D9C">
        <w:rPr>
          <w:rFonts w:eastAsia="標楷體" w:hAnsi="標楷體" w:hint="eastAsia"/>
          <w:b/>
          <w:sz w:val="40"/>
          <w:szCs w:val="32"/>
        </w:rPr>
        <w:t>需求</w:t>
      </w:r>
      <w:r w:rsidRPr="00595D9C">
        <w:rPr>
          <w:rFonts w:eastAsia="標楷體" w:hAnsi="標楷體" w:hint="eastAsia"/>
          <w:b/>
          <w:sz w:val="40"/>
          <w:szCs w:val="32"/>
        </w:rPr>
        <w:t>書</w:t>
      </w:r>
    </w:p>
    <w:p w:rsidR="009F3AB6" w:rsidRPr="00387AFB" w:rsidRDefault="009F3AB6" w:rsidP="005765A5">
      <w:pPr>
        <w:snapToGrid w:val="0"/>
        <w:spacing w:line="360" w:lineRule="auto"/>
        <w:jc w:val="center"/>
        <w:rPr>
          <w:rFonts w:eastAsia="標楷體" w:hAnsi="標楷體"/>
          <w:b/>
          <w:sz w:val="32"/>
          <w:szCs w:val="32"/>
        </w:rPr>
      </w:pPr>
    </w:p>
    <w:p w:rsidR="001F31FA" w:rsidRPr="006C7173" w:rsidRDefault="001F31FA" w:rsidP="005765A5">
      <w:pPr>
        <w:spacing w:line="360" w:lineRule="auto"/>
        <w:rPr>
          <w:rFonts w:eastAsia="標楷體"/>
          <w:b/>
          <w:sz w:val="28"/>
          <w:szCs w:val="28"/>
        </w:rPr>
      </w:pPr>
      <w:r w:rsidRPr="006C7173">
        <w:rPr>
          <w:rFonts w:eastAsia="標楷體" w:hAnsi="標楷體" w:hint="eastAsia"/>
          <w:b/>
          <w:sz w:val="28"/>
          <w:szCs w:val="28"/>
        </w:rPr>
        <w:t>一、前言</w:t>
      </w:r>
    </w:p>
    <w:p w:rsidR="001F31FA" w:rsidRDefault="00FC4027" w:rsidP="005765A5">
      <w:pPr>
        <w:spacing w:line="360" w:lineRule="auto"/>
        <w:rPr>
          <w:rFonts w:eastAsia="標楷體" w:hAnsi="標楷體"/>
        </w:rPr>
      </w:pPr>
      <w:r>
        <w:rPr>
          <w:rFonts w:eastAsia="標楷體" w:hAnsi="標楷體" w:hint="eastAsia"/>
        </w:rPr>
        <w:t>「測量總實習」為綜合本系重要課程</w:t>
      </w:r>
      <w:r w:rsidR="001F31FA" w:rsidRPr="006C7173">
        <w:rPr>
          <w:rFonts w:eastAsia="標楷體" w:hAnsi="標楷體" w:hint="eastAsia"/>
        </w:rPr>
        <w:t>，以實習型式培養同學驗證課程所學，</w:t>
      </w:r>
      <w:r w:rsidR="001F31FA">
        <w:rPr>
          <w:rFonts w:eastAsia="標楷體" w:hAnsi="標楷體" w:hint="eastAsia"/>
        </w:rPr>
        <w:t>並</w:t>
      </w:r>
      <w:r w:rsidR="001F31FA" w:rsidRPr="006C7173">
        <w:rPr>
          <w:rFonts w:eastAsia="標楷體" w:hAnsi="標楷體" w:hint="eastAsia"/>
        </w:rPr>
        <w:t>透過實務操作培養問題解決能力</w:t>
      </w:r>
      <w:r>
        <w:rPr>
          <w:rFonts w:eastAsia="標楷體" w:hAnsi="標楷體" w:hint="eastAsia"/>
        </w:rPr>
        <w:t>、統整與分析能力、規劃設計能力、領導統御，以</w:t>
      </w:r>
      <w:r w:rsidR="001F31FA" w:rsidRPr="006C7173">
        <w:rPr>
          <w:rFonts w:eastAsia="標楷體" w:hAnsi="標楷體" w:hint="eastAsia"/>
        </w:rPr>
        <w:t>及團隊合作精神。本</w:t>
      </w:r>
      <w:r w:rsidR="00734A3A">
        <w:rPr>
          <w:rFonts w:eastAsia="標楷體" w:hAnsi="標楷體" w:hint="eastAsia"/>
        </w:rPr>
        <w:t>需求</w:t>
      </w:r>
      <w:r w:rsidR="001F31FA" w:rsidRPr="006C7173">
        <w:rPr>
          <w:rFonts w:eastAsia="標楷體" w:hAnsi="標楷體" w:hint="eastAsia"/>
        </w:rPr>
        <w:t>書具體規定總實習需執行之工作項目、作業規定及繳交資料，以供修課同學規劃服務建議書、執行工作及品質檢核之參考。最終實習成果以本</w:t>
      </w:r>
      <w:r w:rsidR="00734A3A">
        <w:rPr>
          <w:rFonts w:eastAsia="標楷體" w:hAnsi="標楷體" w:hint="eastAsia"/>
        </w:rPr>
        <w:t>需求</w:t>
      </w:r>
      <w:r w:rsidR="00734A3A" w:rsidRPr="006C7173">
        <w:rPr>
          <w:rFonts w:eastAsia="標楷體" w:hAnsi="標楷體" w:hint="eastAsia"/>
        </w:rPr>
        <w:t>書</w:t>
      </w:r>
      <w:r w:rsidR="001F31FA" w:rsidRPr="006C7173">
        <w:rPr>
          <w:rFonts w:eastAsia="標楷體" w:hAnsi="標楷體" w:hint="eastAsia"/>
        </w:rPr>
        <w:t>之內容為準。</w:t>
      </w:r>
    </w:p>
    <w:p w:rsidR="003245C5" w:rsidRPr="006C7173" w:rsidRDefault="003245C5" w:rsidP="005765A5">
      <w:pPr>
        <w:spacing w:line="360" w:lineRule="auto"/>
        <w:rPr>
          <w:rFonts w:eastAsia="標楷體"/>
        </w:rPr>
      </w:pPr>
    </w:p>
    <w:p w:rsidR="001F31FA" w:rsidRPr="009F3AB6" w:rsidRDefault="001F31FA" w:rsidP="005765A5">
      <w:pPr>
        <w:spacing w:line="360" w:lineRule="auto"/>
        <w:rPr>
          <w:rFonts w:ascii="標楷體" w:eastAsia="標楷體" w:hAnsi="標楷體"/>
          <w:b/>
          <w:sz w:val="28"/>
          <w:szCs w:val="28"/>
        </w:rPr>
      </w:pPr>
      <w:r w:rsidRPr="006C7173">
        <w:rPr>
          <w:rFonts w:eastAsia="標楷體" w:hAnsi="標楷體" w:hint="eastAsia"/>
          <w:b/>
          <w:sz w:val="28"/>
          <w:szCs w:val="28"/>
        </w:rPr>
        <w:t>二、</w:t>
      </w:r>
      <w:r w:rsidRPr="009F3AB6">
        <w:rPr>
          <w:rFonts w:ascii="標楷體" w:eastAsia="標楷體" w:hAnsi="標楷體" w:hint="eastAsia"/>
          <w:b/>
          <w:sz w:val="28"/>
          <w:szCs w:val="28"/>
        </w:rPr>
        <w:t>實習區域</w:t>
      </w:r>
    </w:p>
    <w:p w:rsidR="009F3AB6" w:rsidRPr="009F3AB6" w:rsidRDefault="009F3AB6" w:rsidP="009F3AB6">
      <w:pPr>
        <w:spacing w:line="360" w:lineRule="auto"/>
        <w:ind w:leftChars="212" w:left="1999" w:hangingChars="621" w:hanging="1490"/>
        <w:rPr>
          <w:rFonts w:ascii="標楷體" w:eastAsia="標楷體" w:hAnsi="標楷體"/>
        </w:rPr>
      </w:pPr>
      <w:r w:rsidRPr="009F3AB6">
        <w:rPr>
          <w:rFonts w:ascii="標楷體" w:eastAsia="標楷體" w:hAnsi="標楷體" w:hint="eastAsia"/>
        </w:rPr>
        <w:t>（</w:t>
      </w:r>
      <w:r w:rsidR="00E15F5C">
        <w:rPr>
          <w:rFonts w:ascii="標楷體" w:eastAsia="標楷體" w:hAnsi="標楷體" w:hint="eastAsia"/>
        </w:rPr>
        <w:t>一</w:t>
      </w:r>
      <w:r w:rsidRPr="009F3AB6">
        <w:rPr>
          <w:rFonts w:ascii="標楷體" w:eastAsia="標楷體" w:hAnsi="標楷體" w:hint="eastAsia"/>
        </w:rPr>
        <w:t>）區域概述：實習區域為成功大學成功校區，分為A、B二區，分別由二大隊執行。</w:t>
      </w:r>
    </w:p>
    <w:p w:rsidR="009F3AB6" w:rsidRPr="009F3AB6" w:rsidRDefault="00E15F5C" w:rsidP="009F3AB6">
      <w:pPr>
        <w:spacing w:line="360" w:lineRule="auto"/>
        <w:ind w:leftChars="472" w:left="1606" w:hangingChars="197" w:hanging="473"/>
        <w:rPr>
          <w:rFonts w:ascii="標楷體" w:eastAsia="標楷體" w:hAnsi="標楷體"/>
        </w:rPr>
      </w:pPr>
      <w:r>
        <w:rPr>
          <w:rFonts w:ascii="標楷體" w:eastAsia="標楷體" w:hAnsi="標楷體" w:hint="eastAsia"/>
        </w:rPr>
        <w:t>1</w:t>
      </w:r>
      <w:r w:rsidR="009F3AB6" w:rsidRPr="009F3AB6">
        <w:rPr>
          <w:rFonts w:ascii="標楷體" w:eastAsia="標楷體" w:hAnsi="標楷體" w:hint="eastAsia"/>
        </w:rPr>
        <w:t>. A區: 北至</w:t>
      </w:r>
      <w:r w:rsidR="009F3AB6" w:rsidRPr="009F3AB6">
        <w:rPr>
          <w:rFonts w:ascii="標楷體" w:eastAsia="標楷體" w:hAnsi="標楷體" w:hint="eastAsia"/>
          <w:snapToGrid w:val="0"/>
        </w:rPr>
        <w:t>小東</w:t>
      </w:r>
      <w:r w:rsidR="009F3AB6" w:rsidRPr="009F3AB6">
        <w:rPr>
          <w:rFonts w:ascii="標楷體" w:eastAsia="標楷體" w:hAnsi="標楷體" w:hint="eastAsia"/>
        </w:rPr>
        <w:t>路、南至測量系與化學系間相隔</w:t>
      </w:r>
      <w:r w:rsidR="00024890" w:rsidRPr="009F3AB6">
        <w:rPr>
          <w:rFonts w:ascii="標楷體" w:eastAsia="標楷體" w:hAnsi="標楷體" w:hint="eastAsia"/>
        </w:rPr>
        <w:t>之道路</w:t>
      </w:r>
      <w:r w:rsidR="009F3AB6" w:rsidRPr="009F3AB6">
        <w:rPr>
          <w:rFonts w:ascii="標楷體" w:eastAsia="標楷體" w:hAnsi="標楷體" w:hint="eastAsia"/>
        </w:rPr>
        <w:t>、東至</w:t>
      </w:r>
      <w:r w:rsidR="009F3AB6" w:rsidRPr="009F3AB6">
        <w:rPr>
          <w:rFonts w:ascii="標楷體" w:eastAsia="標楷體" w:hAnsi="標楷體" w:hint="eastAsia"/>
          <w:snapToGrid w:val="0"/>
        </w:rPr>
        <w:t>長榮</w:t>
      </w:r>
      <w:r w:rsidR="009F3AB6" w:rsidRPr="009F3AB6">
        <w:rPr>
          <w:rFonts w:ascii="標楷體" w:eastAsia="標楷體" w:hAnsi="標楷體" w:hint="eastAsia"/>
        </w:rPr>
        <w:t>路、西至</w:t>
      </w:r>
      <w:r w:rsidR="009F3AB6" w:rsidRPr="009F3AB6">
        <w:rPr>
          <w:rFonts w:ascii="標楷體" w:eastAsia="標楷體" w:hAnsi="標楷體" w:hint="eastAsia"/>
          <w:snapToGrid w:val="0"/>
        </w:rPr>
        <w:t>勝利</w:t>
      </w:r>
      <w:r w:rsidR="009F3AB6" w:rsidRPr="009F3AB6">
        <w:rPr>
          <w:rFonts w:ascii="標楷體" w:eastAsia="標楷體" w:hAnsi="標楷體" w:hint="eastAsia"/>
        </w:rPr>
        <w:t>路。</w:t>
      </w:r>
      <w:r w:rsidR="006C0C22">
        <w:rPr>
          <w:rFonts w:ascii="標楷體" w:eastAsia="標楷體" w:hAnsi="標楷體" w:hint="eastAsia"/>
        </w:rPr>
        <w:t>(如圖中 A 區域)</w:t>
      </w:r>
    </w:p>
    <w:p w:rsidR="009F3AB6" w:rsidRPr="009F3AB6" w:rsidRDefault="00E15F5C" w:rsidP="009F3AB6">
      <w:pPr>
        <w:spacing w:line="360" w:lineRule="auto"/>
        <w:ind w:leftChars="472" w:left="1606" w:hangingChars="197" w:hanging="473"/>
        <w:rPr>
          <w:rFonts w:ascii="標楷體" w:eastAsia="標楷體" w:hAnsi="標楷體"/>
        </w:rPr>
      </w:pPr>
      <w:r>
        <w:rPr>
          <w:rFonts w:ascii="標楷體" w:eastAsia="標楷體" w:hAnsi="標楷體" w:hint="eastAsia"/>
        </w:rPr>
        <w:t>2</w:t>
      </w:r>
      <w:r w:rsidR="009F3AB6" w:rsidRPr="009F3AB6">
        <w:rPr>
          <w:rFonts w:ascii="標楷體" w:eastAsia="標楷體" w:hAnsi="標楷體" w:hint="eastAsia"/>
        </w:rPr>
        <w:t>. B區: 北至測量系與化學系間相隔之</w:t>
      </w:r>
      <w:r w:rsidR="00DF0257" w:rsidRPr="009F3AB6">
        <w:rPr>
          <w:rFonts w:ascii="標楷體" w:eastAsia="標楷體" w:hAnsi="標楷體" w:hint="eastAsia"/>
        </w:rPr>
        <w:t>道路</w:t>
      </w:r>
      <w:r w:rsidR="009F3AB6" w:rsidRPr="009F3AB6">
        <w:rPr>
          <w:rFonts w:ascii="標楷體" w:eastAsia="標楷體" w:hAnsi="標楷體" w:hint="eastAsia"/>
        </w:rPr>
        <w:t>、東至</w:t>
      </w:r>
      <w:r w:rsidR="009F3AB6" w:rsidRPr="009F3AB6">
        <w:rPr>
          <w:rFonts w:ascii="標楷體" w:eastAsia="標楷體" w:hAnsi="標楷體" w:hint="eastAsia"/>
          <w:snapToGrid w:val="0"/>
        </w:rPr>
        <w:t>長榮</w:t>
      </w:r>
      <w:r w:rsidR="009F3AB6" w:rsidRPr="009F3AB6">
        <w:rPr>
          <w:rFonts w:ascii="標楷體" w:eastAsia="標楷體" w:hAnsi="標楷體" w:hint="eastAsia"/>
        </w:rPr>
        <w:t>路、南至大學路、西至</w:t>
      </w:r>
      <w:r w:rsidR="009F3AB6" w:rsidRPr="009F3AB6">
        <w:rPr>
          <w:rFonts w:ascii="標楷體" w:eastAsia="標楷體" w:hAnsi="標楷體" w:hint="eastAsia"/>
          <w:snapToGrid w:val="0"/>
        </w:rPr>
        <w:t>勝利</w:t>
      </w:r>
      <w:r w:rsidR="009F3AB6" w:rsidRPr="009F3AB6">
        <w:rPr>
          <w:rFonts w:ascii="標楷體" w:eastAsia="標楷體" w:hAnsi="標楷體" w:hint="eastAsia"/>
        </w:rPr>
        <w:t>路。</w:t>
      </w:r>
      <w:r w:rsidR="006C0C22">
        <w:rPr>
          <w:rFonts w:ascii="標楷體" w:eastAsia="標楷體" w:hAnsi="標楷體" w:hint="eastAsia"/>
        </w:rPr>
        <w:t>(如圖中 B 區域)</w:t>
      </w:r>
    </w:p>
    <w:p w:rsidR="009F3AB6" w:rsidRPr="009F3AB6" w:rsidRDefault="009F3AB6" w:rsidP="009F3AB6">
      <w:pPr>
        <w:spacing w:line="360" w:lineRule="auto"/>
        <w:ind w:leftChars="472" w:left="1606" w:hangingChars="197" w:hanging="473"/>
        <w:rPr>
          <w:rFonts w:ascii="標楷體" w:eastAsia="標楷體" w:hAnsi="標楷體"/>
        </w:rPr>
      </w:pPr>
      <w:r w:rsidRPr="009F3AB6">
        <w:rPr>
          <w:rFonts w:ascii="標楷體" w:eastAsia="標楷體" w:hAnsi="標楷體" w:hint="eastAsia"/>
        </w:rPr>
        <w:t>測製範圍須包括校區圍牆外之</w:t>
      </w:r>
      <w:r w:rsidR="00DF00F3">
        <w:rPr>
          <w:rFonts w:ascii="標楷體" w:eastAsia="標楷體" w:hAnsi="標楷體" w:hint="eastAsia"/>
        </w:rPr>
        <w:t>至道路邊界</w:t>
      </w:r>
      <w:r w:rsidR="00024890">
        <w:rPr>
          <w:rFonts w:ascii="標楷體" w:eastAsia="標楷體" w:hAnsi="標楷體" w:hint="eastAsia"/>
        </w:rPr>
        <w:t>，A、B區以道路中線為界</w:t>
      </w:r>
      <w:r w:rsidRPr="009F3AB6">
        <w:rPr>
          <w:rFonts w:ascii="標楷體" w:eastAsia="標楷體" w:hAnsi="標楷體" w:hint="eastAsia"/>
        </w:rPr>
        <w:t>。</w:t>
      </w:r>
    </w:p>
    <w:p w:rsidR="001F31FA" w:rsidRDefault="001F31FA" w:rsidP="00256AAC">
      <w:pPr>
        <w:spacing w:beforeLines="50" w:line="360" w:lineRule="auto"/>
        <w:ind w:leftChars="177" w:left="425"/>
        <w:rPr>
          <w:rFonts w:ascii="標楷體" w:eastAsia="標楷體" w:hAnsi="標楷體"/>
        </w:rPr>
      </w:pPr>
      <w:r w:rsidRPr="009F3AB6">
        <w:rPr>
          <w:rFonts w:ascii="標楷體" w:eastAsia="標楷體" w:hAnsi="標楷體" w:hint="eastAsia"/>
        </w:rPr>
        <w:t>（</w:t>
      </w:r>
      <w:r w:rsidR="00E15F5C">
        <w:rPr>
          <w:rFonts w:ascii="標楷體" w:eastAsia="標楷體" w:hAnsi="標楷體" w:hint="eastAsia"/>
        </w:rPr>
        <w:t>二</w:t>
      </w:r>
      <w:r w:rsidRPr="009F3AB6">
        <w:rPr>
          <w:rFonts w:ascii="標楷體" w:eastAsia="標楷體" w:hAnsi="標楷體" w:hint="eastAsia"/>
        </w:rPr>
        <w:t>）位置圖</w:t>
      </w:r>
    </w:p>
    <w:p w:rsidR="009F3AB6" w:rsidRDefault="009F3AB6" w:rsidP="0021040E">
      <w:pPr>
        <w:spacing w:line="360" w:lineRule="auto"/>
        <w:ind w:leftChars="177" w:left="425"/>
        <w:rPr>
          <w:rFonts w:ascii="標楷體" w:eastAsia="標楷體" w:hAnsi="標楷體"/>
        </w:rPr>
      </w:pPr>
    </w:p>
    <w:p w:rsidR="009F3AB6" w:rsidRDefault="009F3AB6" w:rsidP="0021040E">
      <w:pPr>
        <w:spacing w:line="360" w:lineRule="auto"/>
        <w:ind w:leftChars="177" w:left="425"/>
        <w:rPr>
          <w:rFonts w:ascii="標楷體" w:eastAsia="標楷體" w:hAnsi="標楷體"/>
        </w:rPr>
      </w:pPr>
    </w:p>
    <w:p w:rsidR="00595D9C" w:rsidRDefault="00595D9C" w:rsidP="0021040E">
      <w:pPr>
        <w:spacing w:line="360" w:lineRule="auto"/>
        <w:ind w:leftChars="177" w:left="425"/>
        <w:rPr>
          <w:rFonts w:ascii="標楷體" w:eastAsia="標楷體" w:hAnsi="標楷體"/>
        </w:rPr>
      </w:pPr>
    </w:p>
    <w:p w:rsidR="00595D9C" w:rsidRDefault="00595D9C" w:rsidP="0021040E">
      <w:pPr>
        <w:spacing w:line="360" w:lineRule="auto"/>
        <w:ind w:leftChars="177" w:left="425"/>
        <w:rPr>
          <w:rFonts w:ascii="標楷體" w:eastAsia="標楷體" w:hAnsi="標楷體"/>
        </w:rPr>
      </w:pPr>
    </w:p>
    <w:p w:rsidR="009F3AB6" w:rsidRDefault="009F3AB6" w:rsidP="0021040E">
      <w:pPr>
        <w:spacing w:line="360" w:lineRule="auto"/>
        <w:ind w:leftChars="177" w:left="425"/>
        <w:rPr>
          <w:rFonts w:ascii="標楷體" w:eastAsia="標楷體" w:hAnsi="標楷體"/>
        </w:rPr>
      </w:pPr>
    </w:p>
    <w:p w:rsidR="0021040E" w:rsidRPr="00FC4027" w:rsidRDefault="00082CBA" w:rsidP="00040101">
      <w:pPr>
        <w:kinsoku w:val="0"/>
        <w:overflowPunct w:val="0"/>
        <w:autoSpaceDE w:val="0"/>
        <w:autoSpaceDN w:val="0"/>
        <w:snapToGrid w:val="0"/>
        <w:spacing w:line="360" w:lineRule="auto"/>
        <w:ind w:leftChars="100" w:left="801" w:hangingChars="200" w:hanging="561"/>
        <w:jc w:val="both"/>
        <w:rPr>
          <w:rFonts w:eastAsia="標楷體"/>
          <w:b/>
          <w:color w:val="FF0000"/>
          <w:sz w:val="28"/>
        </w:rPr>
      </w:pPr>
      <w:r>
        <w:rPr>
          <w:rFonts w:eastAsia="標楷體"/>
          <w:b/>
          <w:noProof/>
          <w:color w:val="FF0000"/>
          <w:sz w:val="28"/>
        </w:rPr>
        <w:lastRenderedPageBreak/>
        <w:pict>
          <v:shapetype id="_x0000_t202" coordsize="21600,21600" o:spt="202" path="m,l,21600r21600,l21600,xe">
            <v:stroke joinstyle="miter"/>
            <v:path gradientshapeok="t" o:connecttype="rect"/>
          </v:shapetype>
          <v:shape id="Text Box 21" o:spid="_x0000_s1026" type="#_x0000_t202" style="position:absolute;left:0;text-align:left;margin-left:-9.65pt;margin-top:13pt;width:447.9pt;height:493.2pt;z-index:251659776;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" stroked="f">
            <v:textbox style="mso-fit-shape-to-text:t">
              <w:txbxContent>
                <w:p w:rsidR="00040101" w:rsidRDefault="000A778A">
                  <w:r>
                    <w:rPr>
                      <w:noProof/>
                    </w:rPr>
                    <w:drawing>
                      <wp:inline distT="0" distB="0" distL="0" distR="0">
                        <wp:extent cx="5693410" cy="6055995"/>
                        <wp:effectExtent l="0" t="0" r="2540" b="1905"/>
                        <wp:docPr id="2" name="圖片 2" descr="圖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圖形1"/>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3410" cy="6055995"/>
                                </a:xfrm>
                                <a:prstGeom prst="rect">
                                  <a:avLst/>
                                </a:prstGeom>
                                <a:noFill/>
                                <a:ln>
                                  <a:noFill/>
                                </a:ln>
                              </pic:spPr>
                            </pic:pic>
                          </a:graphicData>
                        </a:graphic>
                      </wp:inline>
                    </w:drawing>
                  </w:r>
                </w:p>
              </w:txbxContent>
            </v:textbox>
          </v:shape>
        </w:pict>
      </w:r>
    </w:p>
    <w:p w:rsidR="0021040E" w:rsidRPr="00FC4027" w:rsidRDefault="0021040E" w:rsidP="0021040E">
      <w:pPr>
        <w:kinsoku w:val="0"/>
        <w:overflowPunct w:val="0"/>
        <w:autoSpaceDE w:val="0"/>
        <w:autoSpaceDN w:val="0"/>
        <w:snapToGrid w:val="0"/>
        <w:spacing w:line="360" w:lineRule="auto"/>
        <w:ind w:leftChars="100" w:left="801" w:hangingChars="200" w:hanging="561"/>
        <w:jc w:val="both"/>
        <w:rPr>
          <w:rFonts w:eastAsia="標楷體"/>
          <w:b/>
          <w:color w:val="FF0000"/>
          <w:sz w:val="28"/>
        </w:rPr>
      </w:pPr>
    </w:p>
    <w:p w:rsidR="0021040E" w:rsidRPr="00FC4027" w:rsidRDefault="0021040E" w:rsidP="0021040E">
      <w:pPr>
        <w:kinsoku w:val="0"/>
        <w:overflowPunct w:val="0"/>
        <w:autoSpaceDE w:val="0"/>
        <w:autoSpaceDN w:val="0"/>
        <w:snapToGrid w:val="0"/>
        <w:spacing w:line="360" w:lineRule="auto"/>
        <w:ind w:leftChars="100" w:left="801" w:hangingChars="200" w:hanging="561"/>
        <w:jc w:val="both"/>
        <w:rPr>
          <w:rFonts w:eastAsia="標楷體"/>
          <w:b/>
          <w:color w:val="FF0000"/>
          <w:sz w:val="28"/>
        </w:rPr>
      </w:pPr>
    </w:p>
    <w:p w:rsidR="0021040E" w:rsidRPr="00FC4027" w:rsidRDefault="0021040E" w:rsidP="009F3AB6">
      <w:pPr>
        <w:kinsoku w:val="0"/>
        <w:overflowPunct w:val="0"/>
        <w:autoSpaceDE w:val="0"/>
        <w:autoSpaceDN w:val="0"/>
        <w:snapToGrid w:val="0"/>
        <w:spacing w:line="360" w:lineRule="auto"/>
        <w:ind w:leftChars="100" w:left="801" w:hangingChars="200" w:hanging="561"/>
        <w:jc w:val="both"/>
        <w:rPr>
          <w:rFonts w:eastAsia="標楷體"/>
          <w:b/>
          <w:color w:val="FF0000"/>
          <w:sz w:val="28"/>
        </w:rPr>
      </w:pPr>
    </w:p>
    <w:p w:rsidR="0021040E" w:rsidRPr="00FC4027" w:rsidRDefault="0021040E" w:rsidP="002F1100">
      <w:pPr>
        <w:kinsoku w:val="0"/>
        <w:overflowPunct w:val="0"/>
        <w:autoSpaceDE w:val="0"/>
        <w:autoSpaceDN w:val="0"/>
        <w:snapToGrid w:val="0"/>
        <w:spacing w:line="360" w:lineRule="auto"/>
        <w:ind w:leftChars="100" w:left="801" w:hangingChars="200" w:hanging="561"/>
        <w:jc w:val="both"/>
        <w:rPr>
          <w:rFonts w:eastAsia="標楷體"/>
          <w:b/>
          <w:color w:val="FF0000"/>
          <w:sz w:val="28"/>
        </w:rPr>
      </w:pPr>
    </w:p>
    <w:p w:rsidR="0021040E" w:rsidRPr="00FC4027" w:rsidRDefault="0021040E" w:rsidP="0021040E">
      <w:pPr>
        <w:kinsoku w:val="0"/>
        <w:overflowPunct w:val="0"/>
        <w:autoSpaceDE w:val="0"/>
        <w:autoSpaceDN w:val="0"/>
        <w:snapToGrid w:val="0"/>
        <w:spacing w:line="360" w:lineRule="auto"/>
        <w:ind w:leftChars="100" w:left="801" w:hangingChars="200" w:hanging="561"/>
        <w:jc w:val="both"/>
        <w:rPr>
          <w:rFonts w:eastAsia="標楷體"/>
          <w:b/>
          <w:color w:val="FF0000"/>
          <w:sz w:val="28"/>
        </w:rPr>
      </w:pPr>
    </w:p>
    <w:p w:rsidR="0021040E" w:rsidRPr="00FC4027" w:rsidRDefault="0021040E" w:rsidP="0021040E">
      <w:pPr>
        <w:kinsoku w:val="0"/>
        <w:overflowPunct w:val="0"/>
        <w:autoSpaceDE w:val="0"/>
        <w:autoSpaceDN w:val="0"/>
        <w:snapToGrid w:val="0"/>
        <w:spacing w:line="360" w:lineRule="auto"/>
        <w:ind w:leftChars="100" w:left="801" w:hangingChars="200" w:hanging="561"/>
        <w:jc w:val="both"/>
        <w:rPr>
          <w:rFonts w:eastAsia="標楷體"/>
          <w:b/>
          <w:color w:val="FF0000"/>
          <w:sz w:val="28"/>
        </w:rPr>
      </w:pPr>
    </w:p>
    <w:p w:rsidR="0021040E" w:rsidRPr="00FC4027" w:rsidRDefault="0021040E" w:rsidP="0021040E">
      <w:pPr>
        <w:kinsoku w:val="0"/>
        <w:overflowPunct w:val="0"/>
        <w:autoSpaceDE w:val="0"/>
        <w:autoSpaceDN w:val="0"/>
        <w:snapToGrid w:val="0"/>
        <w:spacing w:line="360" w:lineRule="auto"/>
        <w:ind w:leftChars="100" w:left="801" w:hangingChars="200" w:hanging="561"/>
        <w:jc w:val="both"/>
        <w:rPr>
          <w:rFonts w:eastAsia="標楷體"/>
          <w:b/>
          <w:color w:val="FF0000"/>
          <w:sz w:val="28"/>
        </w:rPr>
      </w:pPr>
    </w:p>
    <w:p w:rsidR="0021040E" w:rsidRPr="00FC4027" w:rsidRDefault="0021040E" w:rsidP="0021040E">
      <w:pPr>
        <w:kinsoku w:val="0"/>
        <w:overflowPunct w:val="0"/>
        <w:autoSpaceDE w:val="0"/>
        <w:autoSpaceDN w:val="0"/>
        <w:snapToGrid w:val="0"/>
        <w:spacing w:line="360" w:lineRule="auto"/>
        <w:ind w:leftChars="100" w:left="801" w:hangingChars="200" w:hanging="561"/>
        <w:jc w:val="both"/>
        <w:rPr>
          <w:rFonts w:eastAsia="標楷體"/>
          <w:b/>
          <w:color w:val="FF0000"/>
          <w:sz w:val="28"/>
        </w:rPr>
      </w:pPr>
    </w:p>
    <w:p w:rsidR="0021040E" w:rsidRPr="00FC4027" w:rsidRDefault="0021040E" w:rsidP="0021040E">
      <w:pPr>
        <w:kinsoku w:val="0"/>
        <w:overflowPunct w:val="0"/>
        <w:autoSpaceDE w:val="0"/>
        <w:autoSpaceDN w:val="0"/>
        <w:snapToGrid w:val="0"/>
        <w:spacing w:line="360" w:lineRule="auto"/>
        <w:ind w:leftChars="100" w:left="801" w:hangingChars="200" w:hanging="561"/>
        <w:jc w:val="both"/>
        <w:rPr>
          <w:rFonts w:eastAsia="標楷體"/>
          <w:b/>
          <w:color w:val="FF0000"/>
          <w:sz w:val="28"/>
        </w:rPr>
      </w:pPr>
    </w:p>
    <w:p w:rsidR="0021040E" w:rsidRPr="00FC4027" w:rsidRDefault="0021040E" w:rsidP="005765A5">
      <w:pPr>
        <w:kinsoku w:val="0"/>
        <w:overflowPunct w:val="0"/>
        <w:autoSpaceDE w:val="0"/>
        <w:autoSpaceDN w:val="0"/>
        <w:snapToGrid w:val="0"/>
        <w:spacing w:line="360" w:lineRule="auto"/>
        <w:ind w:leftChars="100" w:left="801" w:hangingChars="200" w:hanging="561"/>
        <w:jc w:val="both"/>
        <w:rPr>
          <w:rFonts w:eastAsia="標楷體"/>
          <w:b/>
          <w:color w:val="FF0000"/>
          <w:sz w:val="28"/>
        </w:rPr>
      </w:pPr>
    </w:p>
    <w:p w:rsidR="0021040E" w:rsidRPr="00FC4027" w:rsidRDefault="0021040E" w:rsidP="005765A5">
      <w:pPr>
        <w:kinsoku w:val="0"/>
        <w:overflowPunct w:val="0"/>
        <w:autoSpaceDE w:val="0"/>
        <w:autoSpaceDN w:val="0"/>
        <w:snapToGrid w:val="0"/>
        <w:spacing w:line="360" w:lineRule="auto"/>
        <w:ind w:leftChars="100" w:left="801" w:hangingChars="200" w:hanging="561"/>
        <w:jc w:val="both"/>
        <w:rPr>
          <w:rFonts w:eastAsia="標楷體"/>
          <w:b/>
          <w:color w:val="FF0000"/>
          <w:sz w:val="28"/>
        </w:rPr>
      </w:pPr>
    </w:p>
    <w:p w:rsidR="0021040E" w:rsidRDefault="0021040E" w:rsidP="0021040E">
      <w:pPr>
        <w:kinsoku w:val="0"/>
        <w:overflowPunct w:val="0"/>
        <w:autoSpaceDE w:val="0"/>
        <w:autoSpaceDN w:val="0"/>
        <w:snapToGrid w:val="0"/>
        <w:spacing w:line="360" w:lineRule="auto"/>
        <w:ind w:leftChars="100" w:left="801" w:hangingChars="200" w:hanging="561"/>
        <w:jc w:val="both"/>
        <w:rPr>
          <w:rFonts w:eastAsia="標楷體"/>
          <w:b/>
          <w:sz w:val="28"/>
        </w:rPr>
      </w:pPr>
    </w:p>
    <w:p w:rsidR="009F3AB6" w:rsidRDefault="009F3AB6" w:rsidP="0021040E">
      <w:pPr>
        <w:kinsoku w:val="0"/>
        <w:overflowPunct w:val="0"/>
        <w:autoSpaceDE w:val="0"/>
        <w:autoSpaceDN w:val="0"/>
        <w:snapToGrid w:val="0"/>
        <w:spacing w:line="360" w:lineRule="auto"/>
        <w:ind w:leftChars="100" w:left="801" w:hangingChars="200" w:hanging="561"/>
        <w:jc w:val="both"/>
        <w:rPr>
          <w:rFonts w:eastAsia="標楷體"/>
          <w:b/>
          <w:sz w:val="28"/>
        </w:rPr>
      </w:pPr>
    </w:p>
    <w:p w:rsidR="009F3AB6" w:rsidRDefault="009F3AB6" w:rsidP="0021040E">
      <w:pPr>
        <w:kinsoku w:val="0"/>
        <w:overflowPunct w:val="0"/>
        <w:autoSpaceDE w:val="0"/>
        <w:autoSpaceDN w:val="0"/>
        <w:snapToGrid w:val="0"/>
        <w:spacing w:line="360" w:lineRule="auto"/>
        <w:ind w:leftChars="100" w:left="801" w:hangingChars="200" w:hanging="561"/>
        <w:jc w:val="both"/>
        <w:rPr>
          <w:rFonts w:eastAsia="標楷體"/>
          <w:b/>
          <w:sz w:val="28"/>
        </w:rPr>
      </w:pPr>
    </w:p>
    <w:p w:rsidR="009F3AB6" w:rsidRDefault="009F3AB6" w:rsidP="0021040E">
      <w:pPr>
        <w:kinsoku w:val="0"/>
        <w:overflowPunct w:val="0"/>
        <w:autoSpaceDE w:val="0"/>
        <w:autoSpaceDN w:val="0"/>
        <w:snapToGrid w:val="0"/>
        <w:spacing w:line="360" w:lineRule="auto"/>
        <w:ind w:leftChars="100" w:left="801" w:hangingChars="200" w:hanging="561"/>
        <w:jc w:val="both"/>
        <w:rPr>
          <w:rFonts w:eastAsia="標楷體"/>
          <w:b/>
          <w:sz w:val="28"/>
        </w:rPr>
      </w:pPr>
    </w:p>
    <w:p w:rsidR="009F3AB6" w:rsidRDefault="009F3AB6" w:rsidP="0021040E">
      <w:pPr>
        <w:kinsoku w:val="0"/>
        <w:overflowPunct w:val="0"/>
        <w:autoSpaceDE w:val="0"/>
        <w:autoSpaceDN w:val="0"/>
        <w:snapToGrid w:val="0"/>
        <w:spacing w:line="360" w:lineRule="auto"/>
        <w:ind w:leftChars="100" w:left="801" w:hangingChars="200" w:hanging="561"/>
        <w:jc w:val="both"/>
        <w:rPr>
          <w:rFonts w:eastAsia="標楷體"/>
          <w:b/>
          <w:sz w:val="28"/>
        </w:rPr>
      </w:pPr>
    </w:p>
    <w:p w:rsidR="009F3AB6" w:rsidRDefault="009F3AB6" w:rsidP="00EA4305">
      <w:pPr>
        <w:kinsoku w:val="0"/>
        <w:overflowPunct w:val="0"/>
        <w:autoSpaceDE w:val="0"/>
        <w:autoSpaceDN w:val="0"/>
        <w:snapToGrid w:val="0"/>
        <w:spacing w:line="360" w:lineRule="auto"/>
        <w:ind w:left="802" w:hangingChars="286" w:hanging="802"/>
        <w:jc w:val="both"/>
        <w:rPr>
          <w:rFonts w:eastAsia="標楷體"/>
          <w:b/>
          <w:sz w:val="28"/>
        </w:rPr>
      </w:pPr>
    </w:p>
    <w:p w:rsidR="009F3AB6" w:rsidRDefault="009F3AB6" w:rsidP="00EA4305">
      <w:pPr>
        <w:kinsoku w:val="0"/>
        <w:overflowPunct w:val="0"/>
        <w:autoSpaceDE w:val="0"/>
        <w:autoSpaceDN w:val="0"/>
        <w:snapToGrid w:val="0"/>
        <w:spacing w:line="360" w:lineRule="auto"/>
        <w:ind w:left="802" w:hangingChars="286" w:hanging="802"/>
        <w:jc w:val="both"/>
        <w:rPr>
          <w:rFonts w:eastAsia="標楷體"/>
          <w:b/>
          <w:sz w:val="28"/>
        </w:rPr>
      </w:pPr>
    </w:p>
    <w:p w:rsidR="009F3AB6" w:rsidRDefault="009F3AB6" w:rsidP="00EA4305">
      <w:pPr>
        <w:kinsoku w:val="0"/>
        <w:overflowPunct w:val="0"/>
        <w:autoSpaceDE w:val="0"/>
        <w:autoSpaceDN w:val="0"/>
        <w:snapToGrid w:val="0"/>
        <w:spacing w:line="360" w:lineRule="auto"/>
        <w:ind w:left="802" w:hangingChars="286" w:hanging="802"/>
        <w:jc w:val="both"/>
        <w:rPr>
          <w:rFonts w:eastAsia="標楷體"/>
          <w:b/>
          <w:sz w:val="28"/>
        </w:rPr>
      </w:pPr>
    </w:p>
    <w:p w:rsidR="009F3AB6" w:rsidRDefault="009F3AB6" w:rsidP="00EA4305">
      <w:pPr>
        <w:kinsoku w:val="0"/>
        <w:overflowPunct w:val="0"/>
        <w:autoSpaceDE w:val="0"/>
        <w:autoSpaceDN w:val="0"/>
        <w:snapToGrid w:val="0"/>
        <w:spacing w:line="360" w:lineRule="auto"/>
        <w:ind w:left="802" w:hangingChars="286" w:hanging="802"/>
        <w:jc w:val="both"/>
        <w:rPr>
          <w:rFonts w:eastAsia="標楷體"/>
          <w:b/>
          <w:sz w:val="28"/>
        </w:rPr>
      </w:pPr>
    </w:p>
    <w:p w:rsidR="00A31134" w:rsidRDefault="008D583E" w:rsidP="00256AAC">
      <w:pPr>
        <w:kinsoku w:val="0"/>
        <w:overflowPunct w:val="0"/>
        <w:autoSpaceDE w:val="0"/>
        <w:autoSpaceDN w:val="0"/>
        <w:snapToGrid w:val="0"/>
        <w:spacing w:beforeLines="50" w:line="360" w:lineRule="auto"/>
        <w:ind w:left="802" w:hangingChars="286" w:hanging="802"/>
        <w:jc w:val="both"/>
      </w:pPr>
      <w:r w:rsidRPr="008D583E">
        <w:rPr>
          <w:rFonts w:eastAsia="標楷體" w:hint="eastAsia"/>
          <w:b/>
          <w:sz w:val="28"/>
        </w:rPr>
        <w:t>三、</w:t>
      </w:r>
      <w:r w:rsidR="00A31134" w:rsidRPr="00A31134">
        <w:rPr>
          <w:rFonts w:ascii="標楷體" w:eastAsia="標楷體" w:hAnsi="標楷體" w:hint="eastAsia"/>
          <w:b/>
          <w:sz w:val="28"/>
          <w:szCs w:val="28"/>
        </w:rPr>
        <w:t>基準與量度單位</w:t>
      </w:r>
      <w:r w:rsidR="00A31134">
        <w:rPr>
          <w:rFonts w:hint="eastAsia"/>
        </w:rPr>
        <w:t>：</w:t>
      </w:r>
    </w:p>
    <w:p w:rsidR="00A31134" w:rsidRPr="00A31134" w:rsidRDefault="00A31134" w:rsidP="005765A5">
      <w:pPr>
        <w:kinsoku w:val="0"/>
        <w:overflowPunct w:val="0"/>
        <w:autoSpaceDE w:val="0"/>
        <w:autoSpaceDN w:val="0"/>
        <w:snapToGrid w:val="0"/>
        <w:spacing w:line="360" w:lineRule="auto"/>
        <w:ind w:leftChars="100" w:left="720" w:hangingChars="200" w:hanging="480"/>
        <w:jc w:val="both"/>
        <w:rPr>
          <w:rFonts w:ascii="標楷體" w:eastAsia="標楷體" w:hAnsi="標楷體"/>
        </w:rPr>
      </w:pPr>
      <w:r>
        <w:rPr>
          <w:rFonts w:hint="eastAsia"/>
        </w:rPr>
        <w:t xml:space="preserve">   </w:t>
      </w:r>
      <w:r w:rsidRPr="00A31134">
        <w:rPr>
          <w:rFonts w:ascii="標楷體" w:eastAsia="標楷體" w:hAnsi="標楷體" w:hint="eastAsia"/>
        </w:rPr>
        <w:t xml:space="preserve"> (一) 平面基準：採用</w:t>
      </w:r>
      <w:r w:rsidRPr="00A31134">
        <w:rPr>
          <w:rFonts w:ascii="標楷體" w:eastAsia="標楷體" w:hAnsi="標楷體"/>
        </w:rPr>
        <w:t>1997</w:t>
      </w:r>
      <w:r w:rsidRPr="00A31134">
        <w:rPr>
          <w:rFonts w:ascii="標楷體" w:eastAsia="標楷體" w:hAnsi="標楷體" w:hint="eastAsia"/>
        </w:rPr>
        <w:t>台灣地區大地基準（</w:t>
      </w:r>
      <w:r w:rsidRPr="006C0C22">
        <w:rPr>
          <w:rFonts w:ascii="標楷體" w:eastAsia="標楷體" w:hAnsi="標楷體"/>
          <w:b/>
        </w:rPr>
        <w:t>TWD97</w:t>
      </w:r>
      <w:r w:rsidR="003E255B" w:rsidRPr="006C0C22">
        <w:rPr>
          <w:rFonts w:ascii="標楷體" w:eastAsia="標楷體" w:hAnsi="標楷體" w:hint="eastAsia"/>
          <w:b/>
        </w:rPr>
        <w:t xml:space="preserve"> (2010)</w:t>
      </w:r>
      <w:r w:rsidRPr="00A31134">
        <w:rPr>
          <w:rFonts w:ascii="標楷體" w:eastAsia="標楷體" w:hAnsi="標楷體" w:hint="eastAsia"/>
        </w:rPr>
        <w:t>）</w:t>
      </w:r>
    </w:p>
    <w:p w:rsidR="00A31134" w:rsidRPr="00A31134" w:rsidRDefault="009A2C57" w:rsidP="005765A5">
      <w:pPr>
        <w:kinsoku w:val="0"/>
        <w:overflowPunct w:val="0"/>
        <w:autoSpaceDE w:val="0"/>
        <w:autoSpaceDN w:val="0"/>
        <w:snapToGrid w:val="0"/>
        <w:spacing w:line="360" w:lineRule="auto"/>
        <w:ind w:leftChars="100" w:left="720" w:hangingChars="200" w:hanging="480"/>
        <w:jc w:val="both"/>
        <w:rPr>
          <w:rFonts w:ascii="標楷體" w:eastAsia="標楷體" w:hAnsi="標楷體"/>
        </w:rPr>
      </w:pPr>
      <w:r>
        <w:rPr>
          <w:rFonts w:ascii="標楷體" w:eastAsia="標楷體" w:hAnsi="標楷體" w:hint="eastAsia"/>
        </w:rPr>
        <w:t xml:space="preserve"> </w:t>
      </w:r>
      <w:r w:rsidR="00A31134" w:rsidRPr="00A31134">
        <w:rPr>
          <w:rFonts w:ascii="標楷體" w:eastAsia="標楷體" w:hAnsi="標楷體" w:hint="eastAsia"/>
        </w:rPr>
        <w:t xml:space="preserve">   </w:t>
      </w:r>
      <w:r>
        <w:rPr>
          <w:rFonts w:ascii="標楷體" w:eastAsia="標楷體" w:hAnsi="標楷體" w:hint="eastAsia"/>
        </w:rPr>
        <w:t>(</w:t>
      </w:r>
      <w:r w:rsidR="00A31134" w:rsidRPr="00A31134">
        <w:rPr>
          <w:rFonts w:ascii="標楷體" w:eastAsia="標楷體" w:hAnsi="標楷體" w:hint="eastAsia"/>
        </w:rPr>
        <w:t>二）</w:t>
      </w:r>
      <w:r w:rsidR="00A31134">
        <w:rPr>
          <w:rFonts w:ascii="標楷體" w:eastAsia="標楷體" w:hAnsi="標楷體" w:hint="eastAsia"/>
        </w:rPr>
        <w:t xml:space="preserve"> </w:t>
      </w:r>
      <w:r w:rsidR="00A31134" w:rsidRPr="00A31134">
        <w:rPr>
          <w:rFonts w:ascii="標楷體" w:eastAsia="標楷體" w:hAnsi="標楷體" w:hint="eastAsia"/>
        </w:rPr>
        <w:t>高程基準：採用</w:t>
      </w:r>
      <w:r w:rsidR="00A31134" w:rsidRPr="00A31134">
        <w:rPr>
          <w:rFonts w:ascii="標楷體" w:eastAsia="標楷體" w:hAnsi="標楷體"/>
        </w:rPr>
        <w:t>2001</w:t>
      </w:r>
      <w:r w:rsidR="00A31134" w:rsidRPr="00A31134">
        <w:rPr>
          <w:rFonts w:ascii="標楷體" w:eastAsia="標楷體" w:hAnsi="標楷體" w:hint="eastAsia"/>
        </w:rPr>
        <w:t>台灣高程基準（</w:t>
      </w:r>
      <w:r w:rsidR="00A31134" w:rsidRPr="006C0C22">
        <w:rPr>
          <w:rFonts w:ascii="標楷體" w:eastAsia="標楷體" w:hAnsi="標楷體"/>
          <w:b/>
        </w:rPr>
        <w:t>TWVD2001</w:t>
      </w:r>
      <w:r w:rsidR="00A31134" w:rsidRPr="00A31134">
        <w:rPr>
          <w:rFonts w:ascii="標楷體" w:eastAsia="標楷體" w:hAnsi="標楷體" w:hint="eastAsia"/>
        </w:rPr>
        <w:t>）。</w:t>
      </w:r>
    </w:p>
    <w:p w:rsidR="00A31134" w:rsidRPr="009A2C57" w:rsidRDefault="009A2C57" w:rsidP="005765A5">
      <w:pPr>
        <w:kinsoku w:val="0"/>
        <w:overflowPunct w:val="0"/>
        <w:autoSpaceDE w:val="0"/>
        <w:autoSpaceDN w:val="0"/>
        <w:snapToGrid w:val="0"/>
        <w:spacing w:line="360" w:lineRule="auto"/>
        <w:ind w:leftChars="100" w:left="720" w:hangingChars="200" w:hanging="480"/>
        <w:jc w:val="both"/>
        <w:rPr>
          <w:rFonts w:ascii="標楷體" w:eastAsia="標楷體" w:hAnsi="標楷體"/>
        </w:rPr>
      </w:pPr>
      <w:r>
        <w:rPr>
          <w:rFonts w:ascii="標楷體" w:eastAsia="標楷體" w:hAnsi="標楷體" w:hint="eastAsia"/>
        </w:rPr>
        <w:t xml:space="preserve">    </w:t>
      </w:r>
      <w:r w:rsidR="00A31134" w:rsidRPr="009A2C57">
        <w:rPr>
          <w:rFonts w:ascii="標楷體" w:eastAsia="標楷體" w:hAnsi="標楷體" w:hint="eastAsia"/>
        </w:rPr>
        <w:t>(三) 量度單位：</w:t>
      </w:r>
    </w:p>
    <w:p w:rsidR="00A31134" w:rsidRPr="00A31134" w:rsidRDefault="00A31134" w:rsidP="005765A5">
      <w:pPr>
        <w:kinsoku w:val="0"/>
        <w:overflowPunct w:val="0"/>
        <w:autoSpaceDE w:val="0"/>
        <w:autoSpaceDN w:val="0"/>
        <w:snapToGrid w:val="0"/>
        <w:spacing w:line="360" w:lineRule="auto"/>
        <w:ind w:leftChars="200" w:left="1200" w:hangingChars="300" w:hanging="720"/>
        <w:jc w:val="both"/>
        <w:rPr>
          <w:rFonts w:ascii="標楷體" w:eastAsia="標楷體" w:hAnsi="標楷體"/>
        </w:rPr>
      </w:pPr>
      <w:r w:rsidRPr="00A31134">
        <w:rPr>
          <w:rFonts w:ascii="標楷體" w:eastAsia="標楷體" w:hAnsi="標楷體" w:hint="eastAsia"/>
        </w:rPr>
        <w:t xml:space="preserve">        1. 長度單位，採用公制。</w:t>
      </w:r>
    </w:p>
    <w:p w:rsidR="00A31134" w:rsidRPr="00A31134" w:rsidRDefault="00A31134" w:rsidP="005765A5">
      <w:pPr>
        <w:kinsoku w:val="0"/>
        <w:overflowPunct w:val="0"/>
        <w:autoSpaceDE w:val="0"/>
        <w:autoSpaceDN w:val="0"/>
        <w:snapToGrid w:val="0"/>
        <w:spacing w:line="360" w:lineRule="auto"/>
        <w:ind w:leftChars="200" w:left="1200" w:hangingChars="300" w:hanging="720"/>
        <w:jc w:val="both"/>
        <w:rPr>
          <w:rFonts w:ascii="標楷體" w:eastAsia="標楷體" w:hAnsi="標楷體"/>
        </w:rPr>
      </w:pPr>
      <w:r w:rsidRPr="00A31134">
        <w:rPr>
          <w:rFonts w:ascii="標楷體" w:eastAsia="標楷體" w:hAnsi="標楷體" w:hint="eastAsia"/>
        </w:rPr>
        <w:t xml:space="preserve">        2. 角度單位，採用一圓周</w:t>
      </w:r>
      <w:r w:rsidRPr="00A31134">
        <w:rPr>
          <w:rFonts w:ascii="標楷體" w:eastAsia="標楷體" w:hAnsi="標楷體"/>
        </w:rPr>
        <w:t>360</w:t>
      </w:r>
      <w:r w:rsidRPr="00A31134">
        <w:rPr>
          <w:rFonts w:ascii="標楷體" w:eastAsia="標楷體" w:hAnsi="標楷體" w:hint="eastAsia"/>
        </w:rPr>
        <w:t>度式。</w:t>
      </w:r>
    </w:p>
    <w:p w:rsidR="001F31FA" w:rsidRDefault="00A31134" w:rsidP="003245C5">
      <w:pPr>
        <w:snapToGrid w:val="0"/>
        <w:spacing w:line="360" w:lineRule="auto"/>
        <w:rPr>
          <w:rFonts w:ascii="標楷體" w:eastAsia="標楷體" w:hAnsi="標楷體"/>
        </w:rPr>
      </w:pPr>
      <w:r w:rsidRPr="00A31134">
        <w:rPr>
          <w:rFonts w:ascii="標楷體" w:eastAsia="標楷體" w:hAnsi="標楷體" w:hint="eastAsia"/>
        </w:rPr>
        <w:t xml:space="preserve">            3. 面積單位，採用公頃（</w:t>
      </w:r>
      <w:smartTag w:uri="urn:schemas-microsoft-com:office:smarttags" w:element="chmetcnv">
        <w:smartTagPr>
          <w:attr w:name="UnitName" w:val="平方公尺"/>
          <w:attr w:name="SourceValue" w:val="10000"/>
          <w:attr w:name="HasSpace" w:val="False"/>
          <w:attr w:name="Negative" w:val="False"/>
          <w:attr w:name="NumberType" w:val="1"/>
          <w:attr w:name="TCSC" w:val="0"/>
        </w:smartTagPr>
        <w:r w:rsidRPr="00A31134">
          <w:rPr>
            <w:rFonts w:ascii="標楷體" w:eastAsia="標楷體" w:hAnsi="標楷體"/>
          </w:rPr>
          <w:t>10,000</w:t>
        </w:r>
        <w:r w:rsidRPr="00A31134">
          <w:rPr>
            <w:rFonts w:ascii="標楷體" w:eastAsia="標楷體" w:hAnsi="標楷體" w:hint="eastAsia"/>
          </w:rPr>
          <w:t>平方公尺</w:t>
        </w:r>
      </w:smartTag>
      <w:r w:rsidRPr="00A31134">
        <w:rPr>
          <w:rFonts w:ascii="標楷體" w:eastAsia="標楷體" w:hAnsi="標楷體" w:hint="eastAsia"/>
        </w:rPr>
        <w:t>）</w:t>
      </w:r>
    </w:p>
    <w:p w:rsidR="009E0496" w:rsidRDefault="009E0496" w:rsidP="005765A5">
      <w:pPr>
        <w:spacing w:line="360" w:lineRule="auto"/>
        <w:rPr>
          <w:rFonts w:eastAsia="標楷體" w:hAnsi="標楷體"/>
          <w:b/>
          <w:sz w:val="28"/>
          <w:szCs w:val="28"/>
        </w:rPr>
      </w:pPr>
      <w:r>
        <w:rPr>
          <w:rFonts w:eastAsia="標楷體" w:hAnsi="標楷體" w:hint="eastAsia"/>
          <w:b/>
          <w:sz w:val="28"/>
          <w:szCs w:val="28"/>
        </w:rPr>
        <w:lastRenderedPageBreak/>
        <w:t>四</w:t>
      </w:r>
      <w:r w:rsidRPr="006C7173">
        <w:rPr>
          <w:rFonts w:eastAsia="標楷體" w:hAnsi="標楷體" w:hint="eastAsia"/>
          <w:b/>
          <w:sz w:val="28"/>
          <w:szCs w:val="28"/>
        </w:rPr>
        <w:t>、</w:t>
      </w:r>
      <w:r>
        <w:rPr>
          <w:rFonts w:eastAsia="標楷體" w:hAnsi="標楷體" w:hint="eastAsia"/>
          <w:b/>
          <w:sz w:val="28"/>
          <w:szCs w:val="28"/>
        </w:rPr>
        <w:t>作業規範：</w:t>
      </w:r>
    </w:p>
    <w:p w:rsidR="009E0496" w:rsidRDefault="00763EF4" w:rsidP="005765A5">
      <w:pPr>
        <w:spacing w:line="360" w:lineRule="auto"/>
        <w:rPr>
          <w:rFonts w:eastAsia="標楷體" w:hAnsi="標楷體"/>
          <w:szCs w:val="28"/>
        </w:rPr>
      </w:pPr>
      <w:r>
        <w:rPr>
          <w:rFonts w:eastAsia="標楷體" w:hAnsi="標楷體" w:hint="eastAsia"/>
          <w:szCs w:val="28"/>
        </w:rPr>
        <w:t>除了本需求書所規定者外，</w:t>
      </w:r>
      <w:r w:rsidR="00AD6D5C">
        <w:rPr>
          <w:rFonts w:eastAsia="標楷體" w:hAnsi="標楷體" w:hint="eastAsia"/>
          <w:szCs w:val="28"/>
        </w:rPr>
        <w:t>原則上</w:t>
      </w:r>
      <w:r w:rsidR="009E0496">
        <w:rPr>
          <w:rFonts w:eastAsia="標楷體" w:hAnsi="標楷體" w:hint="eastAsia"/>
          <w:szCs w:val="28"/>
        </w:rPr>
        <w:t>以</w:t>
      </w:r>
      <w:r w:rsidR="009E0496" w:rsidRPr="009E0496">
        <w:rPr>
          <w:rFonts w:eastAsia="標楷體" w:hAnsi="標楷體" w:hint="eastAsia"/>
          <w:szCs w:val="28"/>
        </w:rPr>
        <w:t>內政部訂定</w:t>
      </w:r>
      <w:r w:rsidR="009E0496">
        <w:rPr>
          <w:rFonts w:eastAsia="標楷體" w:hAnsi="標楷體" w:hint="eastAsia"/>
          <w:szCs w:val="28"/>
        </w:rPr>
        <w:t>的</w:t>
      </w:r>
      <w:r w:rsidR="00B31B5F" w:rsidRPr="009E0496">
        <w:rPr>
          <w:rFonts w:eastAsia="標楷體" w:hAnsi="標楷體" w:hint="eastAsia"/>
          <w:szCs w:val="28"/>
        </w:rPr>
        <w:t>「一千分之ㄧ數值</w:t>
      </w:r>
      <w:r w:rsidR="00B31B5F">
        <w:rPr>
          <w:rFonts w:eastAsia="標楷體" w:hAnsi="標楷體" w:hint="eastAsia"/>
          <w:szCs w:val="28"/>
        </w:rPr>
        <w:t>航測</w:t>
      </w:r>
      <w:r w:rsidR="00B31B5F" w:rsidRPr="009E0496">
        <w:rPr>
          <w:rFonts w:eastAsia="標楷體" w:hAnsi="標楷體" w:hint="eastAsia"/>
          <w:szCs w:val="28"/>
        </w:rPr>
        <w:t>地形圖</w:t>
      </w:r>
      <w:r w:rsidR="00B31B5F">
        <w:rPr>
          <w:rFonts w:eastAsia="標楷體" w:hAnsi="標楷體" w:hint="eastAsia"/>
          <w:szCs w:val="28"/>
        </w:rPr>
        <w:t>測製</w:t>
      </w:r>
      <w:r w:rsidR="00B31B5F" w:rsidRPr="009E0496">
        <w:rPr>
          <w:rFonts w:eastAsia="標楷體" w:hAnsi="標楷體" w:hint="eastAsia"/>
          <w:szCs w:val="28"/>
        </w:rPr>
        <w:t>作業</w:t>
      </w:r>
      <w:r w:rsidR="00B31B5F">
        <w:rPr>
          <w:rFonts w:eastAsia="標楷體" w:hAnsi="標楷體" w:hint="eastAsia"/>
          <w:szCs w:val="28"/>
        </w:rPr>
        <w:t>規定」</w:t>
      </w:r>
      <w:r w:rsidR="004D00D5">
        <w:rPr>
          <w:rFonts w:eastAsia="標楷體" w:hAnsi="標楷體" w:hint="eastAsia"/>
          <w:szCs w:val="28"/>
        </w:rPr>
        <w:t>、</w:t>
      </w:r>
      <w:r w:rsidR="00B31B5F" w:rsidRPr="009E0496">
        <w:rPr>
          <w:rFonts w:eastAsia="標楷體" w:hAnsi="標楷體" w:hint="eastAsia"/>
          <w:szCs w:val="28"/>
        </w:rPr>
        <w:t>「一千分之ㄧ數值航測地形圖成果檢核作業</w:t>
      </w:r>
      <w:r w:rsidR="00B31B5F">
        <w:rPr>
          <w:rFonts w:eastAsia="標楷體" w:hAnsi="標楷體" w:hint="eastAsia"/>
          <w:szCs w:val="28"/>
        </w:rPr>
        <w:t>規定」</w:t>
      </w:r>
      <w:r w:rsidR="004D00D5">
        <w:rPr>
          <w:rFonts w:eastAsia="標楷體" w:hAnsi="標楷體" w:hint="eastAsia"/>
          <w:szCs w:val="28"/>
        </w:rPr>
        <w:t>及</w:t>
      </w:r>
      <w:r w:rsidR="004D00D5" w:rsidRPr="004D00D5">
        <w:rPr>
          <w:rFonts w:eastAsia="標楷體" w:hAnsi="標楷體" w:hint="eastAsia"/>
          <w:noProof/>
          <w:color w:val="000000"/>
        </w:rPr>
        <w:t>「基本測量實施規則</w:t>
      </w:r>
      <w:r w:rsidR="004D00D5" w:rsidRPr="006C7173">
        <w:rPr>
          <w:rFonts w:eastAsia="標楷體" w:hAnsi="標楷體" w:hint="eastAsia"/>
          <w:noProof/>
          <w:color w:val="000000"/>
        </w:rPr>
        <w:t>」</w:t>
      </w:r>
      <w:r w:rsidR="00AD6D5C">
        <w:rPr>
          <w:rFonts w:eastAsia="標楷體" w:hAnsi="標楷體" w:hint="eastAsia"/>
          <w:szCs w:val="28"/>
        </w:rPr>
        <w:t>為本次總實習的作業規範</w:t>
      </w:r>
      <w:r>
        <w:rPr>
          <w:rFonts w:eastAsia="標楷體" w:hAnsi="標楷體" w:hint="eastAsia"/>
          <w:szCs w:val="28"/>
        </w:rPr>
        <w:t>。</w:t>
      </w:r>
      <w:r w:rsidR="00AD6D5C">
        <w:rPr>
          <w:rFonts w:eastAsia="標楷體" w:hAnsi="標楷體" w:hint="eastAsia"/>
          <w:szCs w:val="28"/>
        </w:rPr>
        <w:t>若有變更，必須在服務建議書及執行計畫書中列表說明，並須經指導老師同意。</w:t>
      </w:r>
    </w:p>
    <w:p w:rsidR="00AD6D5C" w:rsidRPr="009E0496" w:rsidRDefault="00AD6D5C" w:rsidP="005765A5">
      <w:pPr>
        <w:spacing w:line="360" w:lineRule="auto"/>
        <w:rPr>
          <w:rFonts w:eastAsia="標楷體" w:hAnsi="標楷體"/>
          <w:szCs w:val="28"/>
        </w:rPr>
      </w:pPr>
    </w:p>
    <w:p w:rsidR="001F31FA" w:rsidRPr="008D583E" w:rsidRDefault="009E0496" w:rsidP="005765A5">
      <w:pPr>
        <w:spacing w:line="360" w:lineRule="auto"/>
        <w:rPr>
          <w:rFonts w:eastAsia="標楷體" w:hAnsi="標楷體"/>
          <w:b/>
          <w:sz w:val="28"/>
          <w:szCs w:val="28"/>
        </w:rPr>
      </w:pPr>
      <w:r>
        <w:rPr>
          <w:rFonts w:eastAsia="標楷體" w:hAnsi="標楷體" w:hint="eastAsia"/>
          <w:b/>
          <w:sz w:val="28"/>
          <w:szCs w:val="28"/>
        </w:rPr>
        <w:t>五</w:t>
      </w:r>
      <w:r w:rsidR="001F31FA" w:rsidRPr="006C7173">
        <w:rPr>
          <w:rFonts w:eastAsia="標楷體" w:hAnsi="標楷體" w:hint="eastAsia"/>
          <w:b/>
          <w:sz w:val="28"/>
          <w:szCs w:val="28"/>
        </w:rPr>
        <w:t>、工作項目</w:t>
      </w:r>
    </w:p>
    <w:p w:rsidR="001F31FA" w:rsidRPr="00884D5F" w:rsidRDefault="001F31FA" w:rsidP="005765A5">
      <w:pPr>
        <w:spacing w:line="360" w:lineRule="auto"/>
        <w:rPr>
          <w:rFonts w:eastAsia="標楷體"/>
        </w:rPr>
      </w:pPr>
      <w:r w:rsidRPr="00884D5F">
        <w:rPr>
          <w:rFonts w:eastAsia="標楷體" w:hAnsi="標楷體" w:hint="eastAsia"/>
        </w:rPr>
        <w:t>本課程之工作主要包括以下之項目：</w:t>
      </w:r>
    </w:p>
    <w:p w:rsidR="005224BA" w:rsidRPr="00884D5F" w:rsidRDefault="00E15F5C" w:rsidP="0025444A">
      <w:pPr>
        <w:spacing w:line="360" w:lineRule="auto"/>
        <w:ind w:left="360" w:firstLineChars="145" w:firstLine="348"/>
        <w:rPr>
          <w:rFonts w:ascii="標楷體" w:eastAsia="標楷體" w:hAnsi="標楷體"/>
        </w:rPr>
      </w:pPr>
      <w:r>
        <w:rPr>
          <w:rFonts w:eastAsia="標楷體" w:hAnsi="標楷體" w:hint="eastAsia"/>
        </w:rPr>
        <w:t>(</w:t>
      </w:r>
      <w:r>
        <w:rPr>
          <w:rFonts w:eastAsia="標楷體" w:hAnsi="標楷體" w:hint="eastAsia"/>
        </w:rPr>
        <w:t>一</w:t>
      </w:r>
      <w:r>
        <w:rPr>
          <w:rFonts w:eastAsia="標楷體" w:hAnsi="標楷體" w:hint="eastAsia"/>
        </w:rPr>
        <w:t xml:space="preserve">) </w:t>
      </w:r>
      <w:r w:rsidR="001F31FA" w:rsidRPr="00884D5F">
        <w:rPr>
          <w:rFonts w:eastAsia="標楷體" w:hAnsi="標楷體" w:hint="eastAsia"/>
        </w:rPr>
        <w:t>服務建議書</w:t>
      </w:r>
      <w:r w:rsidR="00D642B3" w:rsidRPr="00884D5F">
        <w:rPr>
          <w:rFonts w:eastAsia="標楷體" w:hAnsi="標楷體" w:hint="eastAsia"/>
        </w:rPr>
        <w:t>之</w:t>
      </w:r>
      <w:r w:rsidR="001F31FA" w:rsidRPr="00884D5F">
        <w:rPr>
          <w:rFonts w:eastAsia="標楷體" w:hAnsi="標楷體" w:hint="eastAsia"/>
        </w:rPr>
        <w:t>研提</w:t>
      </w:r>
    </w:p>
    <w:p w:rsidR="00D642B3" w:rsidRPr="00884D5F" w:rsidRDefault="00E15F5C" w:rsidP="0025444A">
      <w:pPr>
        <w:spacing w:line="360" w:lineRule="auto"/>
        <w:ind w:left="360" w:firstLineChars="145" w:firstLine="348"/>
        <w:rPr>
          <w:rFonts w:ascii="標楷體" w:eastAsia="標楷體" w:hAnsi="標楷體"/>
        </w:rPr>
      </w:pPr>
      <w:r>
        <w:rPr>
          <w:rFonts w:eastAsia="標楷體" w:hAnsi="標楷體" w:hint="eastAsia"/>
        </w:rPr>
        <w:t>(</w:t>
      </w:r>
      <w:r>
        <w:rPr>
          <w:rFonts w:eastAsia="標楷體" w:hAnsi="標楷體" w:hint="eastAsia"/>
        </w:rPr>
        <w:t>二</w:t>
      </w:r>
      <w:r>
        <w:rPr>
          <w:rFonts w:eastAsia="標楷體" w:hAnsi="標楷體" w:hint="eastAsia"/>
        </w:rPr>
        <w:t xml:space="preserve">) </w:t>
      </w:r>
      <w:r w:rsidR="00D642B3" w:rsidRPr="00884D5F">
        <w:rPr>
          <w:rFonts w:eastAsia="標楷體" w:hAnsi="標楷體" w:hint="eastAsia"/>
        </w:rPr>
        <w:t>執行計畫書之研提</w:t>
      </w:r>
    </w:p>
    <w:p w:rsidR="005224BA" w:rsidRPr="00884D5F" w:rsidRDefault="00E15F5C" w:rsidP="0025444A">
      <w:pPr>
        <w:spacing w:line="360" w:lineRule="auto"/>
        <w:ind w:left="360" w:firstLineChars="145" w:firstLine="348"/>
        <w:rPr>
          <w:rFonts w:ascii="標楷體" w:eastAsia="標楷體" w:hAnsi="標楷體"/>
        </w:rPr>
      </w:pPr>
      <w:r>
        <w:rPr>
          <w:rFonts w:eastAsia="標楷體" w:hAnsi="標楷體" w:hint="eastAsia"/>
        </w:rPr>
        <w:t>(</w:t>
      </w:r>
      <w:r>
        <w:rPr>
          <w:rFonts w:eastAsia="標楷體" w:hAnsi="標楷體" w:hint="eastAsia"/>
        </w:rPr>
        <w:t>三</w:t>
      </w:r>
      <w:r>
        <w:rPr>
          <w:rFonts w:eastAsia="標楷體" w:hAnsi="標楷體" w:hint="eastAsia"/>
        </w:rPr>
        <w:t xml:space="preserve">) </w:t>
      </w:r>
      <w:r w:rsidR="001F31FA" w:rsidRPr="00884D5F">
        <w:rPr>
          <w:rFonts w:eastAsia="標楷體" w:hAnsi="標楷體" w:hint="eastAsia"/>
        </w:rPr>
        <w:t>控制測量</w:t>
      </w:r>
    </w:p>
    <w:p w:rsidR="005224BA" w:rsidRPr="00884D5F" w:rsidRDefault="00E15F5C" w:rsidP="0025444A">
      <w:pPr>
        <w:spacing w:line="360" w:lineRule="auto"/>
        <w:ind w:left="360" w:firstLineChars="145" w:firstLine="348"/>
        <w:rPr>
          <w:rFonts w:ascii="標楷體" w:eastAsia="標楷體" w:hAnsi="標楷體"/>
        </w:rPr>
      </w:pPr>
      <w:r>
        <w:rPr>
          <w:rFonts w:eastAsia="標楷體" w:hAnsi="標楷體" w:hint="eastAsia"/>
        </w:rPr>
        <w:t>(</w:t>
      </w:r>
      <w:r>
        <w:rPr>
          <w:rFonts w:eastAsia="標楷體" w:hAnsi="標楷體" w:hint="eastAsia"/>
        </w:rPr>
        <w:t>四</w:t>
      </w:r>
      <w:r>
        <w:rPr>
          <w:rFonts w:eastAsia="標楷體" w:hAnsi="標楷體" w:hint="eastAsia"/>
        </w:rPr>
        <w:t xml:space="preserve">) </w:t>
      </w:r>
      <w:r w:rsidR="001F31FA" w:rsidRPr="00884D5F">
        <w:rPr>
          <w:rFonts w:eastAsia="標楷體" w:hAnsi="標楷體" w:hint="eastAsia"/>
        </w:rPr>
        <w:t>攝影測量及</w:t>
      </w:r>
      <w:r w:rsidR="001F31FA" w:rsidRPr="00884D5F">
        <w:rPr>
          <w:rFonts w:eastAsia="標楷體"/>
        </w:rPr>
        <w:t>1/1000</w:t>
      </w:r>
      <w:r w:rsidR="001F31FA" w:rsidRPr="00884D5F">
        <w:rPr>
          <w:rFonts w:eastAsia="標楷體" w:hAnsi="標楷體" w:hint="eastAsia"/>
        </w:rPr>
        <w:t>數值地形圖</w:t>
      </w:r>
      <w:r w:rsidR="005224BA" w:rsidRPr="00884D5F">
        <w:rPr>
          <w:rFonts w:eastAsia="標楷體" w:hAnsi="標楷體" w:hint="eastAsia"/>
        </w:rPr>
        <w:t>測製</w:t>
      </w:r>
    </w:p>
    <w:p w:rsidR="005224BA" w:rsidRPr="00884D5F" w:rsidRDefault="00E15F5C" w:rsidP="0025444A">
      <w:pPr>
        <w:spacing w:line="360" w:lineRule="auto"/>
        <w:ind w:left="360" w:firstLineChars="145" w:firstLine="348"/>
        <w:rPr>
          <w:rFonts w:ascii="標楷體" w:eastAsia="標楷體" w:hAnsi="標楷體"/>
        </w:rPr>
      </w:pPr>
      <w:r>
        <w:rPr>
          <w:rFonts w:eastAsia="標楷體" w:hAnsi="標楷體" w:hint="eastAsia"/>
        </w:rPr>
        <w:t>(</w:t>
      </w:r>
      <w:r>
        <w:rPr>
          <w:rFonts w:eastAsia="標楷體" w:hAnsi="標楷體" w:hint="eastAsia"/>
        </w:rPr>
        <w:t>五</w:t>
      </w:r>
      <w:r>
        <w:rPr>
          <w:rFonts w:eastAsia="標楷體" w:hAnsi="標楷體" w:hint="eastAsia"/>
        </w:rPr>
        <w:t xml:space="preserve">) </w:t>
      </w:r>
      <w:r w:rsidR="001F31FA" w:rsidRPr="00884D5F">
        <w:rPr>
          <w:rFonts w:eastAsia="標楷體" w:hAnsi="標楷體"/>
        </w:rPr>
        <w:t>1/</w:t>
      </w:r>
      <w:r w:rsidR="0025444A">
        <w:rPr>
          <w:rFonts w:eastAsia="標楷體" w:hAnsi="標楷體" w:hint="eastAsia"/>
        </w:rPr>
        <w:t>5</w:t>
      </w:r>
      <w:r w:rsidR="001F31FA" w:rsidRPr="00884D5F">
        <w:rPr>
          <w:rFonts w:eastAsia="標楷體" w:hAnsi="標楷體"/>
        </w:rPr>
        <w:t>000</w:t>
      </w:r>
      <w:r w:rsidR="001F31FA" w:rsidRPr="00884D5F">
        <w:rPr>
          <w:rFonts w:eastAsia="標楷體" w:hAnsi="標楷體" w:hint="eastAsia"/>
        </w:rPr>
        <w:t>正射影像及綠覆蓋資料</w:t>
      </w:r>
      <w:r w:rsidR="005224BA" w:rsidRPr="00884D5F">
        <w:rPr>
          <w:rFonts w:eastAsia="標楷體" w:hAnsi="標楷體" w:hint="eastAsia"/>
        </w:rPr>
        <w:t>建置</w:t>
      </w:r>
    </w:p>
    <w:p w:rsidR="005224BA" w:rsidRPr="00884D5F" w:rsidRDefault="00E15F5C" w:rsidP="0025444A">
      <w:pPr>
        <w:spacing w:line="360" w:lineRule="auto"/>
        <w:ind w:left="360" w:firstLineChars="145" w:firstLine="348"/>
        <w:rPr>
          <w:rFonts w:ascii="標楷體" w:eastAsia="標楷體" w:hAnsi="標楷體"/>
        </w:rPr>
      </w:pPr>
      <w:r>
        <w:rPr>
          <w:rFonts w:eastAsia="標楷體" w:hint="eastAsia"/>
        </w:rPr>
        <w:t>(</w:t>
      </w:r>
      <w:r>
        <w:rPr>
          <w:rFonts w:eastAsia="標楷體" w:hint="eastAsia"/>
        </w:rPr>
        <w:t>六</w:t>
      </w:r>
      <w:r>
        <w:rPr>
          <w:rFonts w:eastAsia="標楷體" w:hint="eastAsia"/>
        </w:rPr>
        <w:t xml:space="preserve">) </w:t>
      </w:r>
      <w:r w:rsidR="001F31FA" w:rsidRPr="00884D5F">
        <w:rPr>
          <w:rFonts w:eastAsia="標楷體"/>
        </w:rPr>
        <w:t>GIS</w:t>
      </w:r>
      <w:r w:rsidR="001F31FA" w:rsidRPr="00884D5F">
        <w:rPr>
          <w:rFonts w:eastAsia="標楷體" w:hAnsi="標楷體" w:hint="eastAsia"/>
        </w:rPr>
        <w:t>資料處理及詮釋資料建置</w:t>
      </w:r>
    </w:p>
    <w:p w:rsidR="003245C5" w:rsidRDefault="00E15F5C" w:rsidP="006F33BC">
      <w:pPr>
        <w:spacing w:line="360" w:lineRule="auto"/>
        <w:ind w:left="360" w:firstLineChars="145" w:firstLine="348"/>
        <w:rPr>
          <w:rFonts w:ascii="標楷體" w:eastAsia="標楷體" w:hAnsi="標楷體"/>
        </w:rPr>
      </w:pPr>
      <w:r>
        <w:rPr>
          <w:rFonts w:ascii="標楷體" w:eastAsia="標楷體" w:hAnsi="標楷體" w:hint="eastAsia"/>
        </w:rPr>
        <w:t xml:space="preserve">(七) </w:t>
      </w:r>
      <w:r w:rsidR="00E27D7F" w:rsidRPr="00884D5F">
        <w:rPr>
          <w:rFonts w:ascii="標楷體" w:eastAsia="標楷體" w:hAnsi="標楷體" w:hint="eastAsia"/>
        </w:rPr>
        <w:t>成果檢核</w:t>
      </w:r>
    </w:p>
    <w:p w:rsidR="003245C5" w:rsidRPr="005224BA" w:rsidRDefault="003245C5" w:rsidP="003245C5">
      <w:pPr>
        <w:spacing w:line="360" w:lineRule="auto"/>
        <w:ind w:left="840"/>
        <w:rPr>
          <w:rFonts w:ascii="標楷體" w:eastAsia="標楷體" w:hAnsi="標楷體"/>
        </w:rPr>
      </w:pPr>
    </w:p>
    <w:p w:rsidR="001F31FA" w:rsidRPr="006C7173" w:rsidRDefault="000A511C" w:rsidP="005765A5">
      <w:pPr>
        <w:spacing w:line="360" w:lineRule="auto"/>
        <w:rPr>
          <w:rFonts w:eastAsia="標楷體"/>
          <w:b/>
          <w:sz w:val="28"/>
          <w:szCs w:val="28"/>
        </w:rPr>
      </w:pPr>
      <w:r>
        <w:rPr>
          <w:rFonts w:eastAsia="標楷體" w:hAnsi="標楷體" w:hint="eastAsia"/>
          <w:b/>
          <w:sz w:val="28"/>
          <w:szCs w:val="28"/>
        </w:rPr>
        <w:t>六</w:t>
      </w:r>
      <w:r w:rsidR="001F31FA" w:rsidRPr="006C7173">
        <w:rPr>
          <w:rFonts w:eastAsia="標楷體" w:hAnsi="標楷體" w:hint="eastAsia"/>
          <w:b/>
          <w:sz w:val="28"/>
          <w:szCs w:val="28"/>
        </w:rPr>
        <w:t>、執行團隊</w:t>
      </w:r>
    </w:p>
    <w:p w:rsidR="001F31FA" w:rsidRDefault="001F31FA" w:rsidP="005765A5">
      <w:pPr>
        <w:spacing w:line="360" w:lineRule="auto"/>
        <w:rPr>
          <w:rFonts w:ascii="標楷體" w:eastAsia="標楷體" w:hAnsi="標楷體"/>
        </w:rPr>
      </w:pPr>
      <w:r w:rsidRPr="006C7173">
        <w:rPr>
          <w:rFonts w:eastAsia="標楷體" w:hAnsi="標楷體" w:hint="eastAsia"/>
        </w:rPr>
        <w:t>本課程之修課同學須至少區分</w:t>
      </w:r>
      <w:r w:rsidR="009A2C57">
        <w:rPr>
          <w:rFonts w:eastAsia="標楷體" w:hAnsi="標楷體" w:hint="eastAsia"/>
        </w:rPr>
        <w:t>兩大隊，各大隊中各自</w:t>
      </w:r>
      <w:r w:rsidR="005749A5">
        <w:rPr>
          <w:rFonts w:eastAsia="標楷體" w:hAnsi="標楷體" w:hint="eastAsia"/>
        </w:rPr>
        <w:t>至少須</w:t>
      </w:r>
      <w:r w:rsidR="009A2C57">
        <w:rPr>
          <w:rFonts w:eastAsia="標楷體" w:hAnsi="標楷體" w:hint="eastAsia"/>
        </w:rPr>
        <w:t>包含有</w:t>
      </w:r>
      <w:r w:rsidRPr="006C7173">
        <w:rPr>
          <w:rFonts w:eastAsia="標楷體" w:hAnsi="標楷體" w:hint="eastAsia"/>
        </w:rPr>
        <w:t>乙方及</w:t>
      </w:r>
      <w:r w:rsidR="00613F68">
        <w:rPr>
          <w:rFonts w:ascii="標楷體" w:eastAsia="標楷體" w:hAnsi="標楷體" w:hint="eastAsia"/>
        </w:rPr>
        <w:t>自我檢核組</w:t>
      </w:r>
      <w:r w:rsidRPr="006C7173">
        <w:rPr>
          <w:rFonts w:eastAsia="標楷體" w:hAnsi="標楷體" w:hint="eastAsia"/>
        </w:rPr>
        <w:t>兩個</w:t>
      </w:r>
      <w:r w:rsidR="005749A5">
        <w:rPr>
          <w:rFonts w:eastAsia="標楷體" w:hAnsi="標楷體" w:hint="eastAsia"/>
        </w:rPr>
        <w:t>分組</w:t>
      </w:r>
      <w:r w:rsidRPr="006C7173">
        <w:rPr>
          <w:rFonts w:eastAsia="標楷體" w:hAnsi="標楷體" w:hint="eastAsia"/>
        </w:rPr>
        <w:t>，乙方以實際執行資料之測製及處理為主</w:t>
      </w:r>
      <w:r w:rsidR="005749A5">
        <w:rPr>
          <w:rFonts w:eastAsia="標楷體" w:hAnsi="標楷體" w:hint="eastAsia"/>
        </w:rPr>
        <w:t>(</w:t>
      </w:r>
      <w:r w:rsidR="005749A5" w:rsidRPr="006C7173">
        <w:rPr>
          <w:rFonts w:eastAsia="標楷體" w:hAnsi="標楷體" w:hint="eastAsia"/>
        </w:rPr>
        <w:t>乙方</w:t>
      </w:r>
      <w:r w:rsidR="005749A5">
        <w:rPr>
          <w:rFonts w:eastAsia="標楷體" w:hAnsi="標楷體" w:hint="eastAsia"/>
        </w:rPr>
        <w:t>可按需要再分組</w:t>
      </w:r>
      <w:r w:rsidR="005749A5">
        <w:rPr>
          <w:rFonts w:eastAsia="標楷體" w:hAnsi="標楷體" w:hint="eastAsia"/>
        </w:rPr>
        <w:t>)</w:t>
      </w:r>
      <w:r w:rsidRPr="006C7173">
        <w:rPr>
          <w:rFonts w:eastAsia="標楷體" w:hAnsi="標楷體" w:hint="eastAsia"/>
        </w:rPr>
        <w:t>，</w:t>
      </w:r>
      <w:r w:rsidR="00613F68">
        <w:rPr>
          <w:rFonts w:ascii="標楷體" w:eastAsia="標楷體" w:hAnsi="標楷體" w:hint="eastAsia"/>
        </w:rPr>
        <w:t>自我檢核組</w:t>
      </w:r>
      <w:r w:rsidRPr="006C7173">
        <w:rPr>
          <w:rFonts w:eastAsia="標楷體" w:hAnsi="標楷體" w:hint="eastAsia"/>
        </w:rPr>
        <w:t>以相關作業程序及成果之品質監驗為主。</w:t>
      </w:r>
      <w:r w:rsidR="009A2C57">
        <w:rPr>
          <w:rFonts w:eastAsia="標楷體" w:hAnsi="標楷體" w:hint="eastAsia"/>
        </w:rPr>
        <w:t>在執行計畫時，各大隊隊長</w:t>
      </w:r>
      <w:r w:rsidR="009A2C57">
        <w:rPr>
          <w:rFonts w:eastAsia="標楷體" w:hAnsi="標楷體" w:hint="eastAsia"/>
        </w:rPr>
        <w:t>(</w:t>
      </w:r>
      <w:r w:rsidR="009A2C57">
        <w:rPr>
          <w:rFonts w:eastAsia="標楷體" w:hAnsi="標楷體" w:hint="eastAsia"/>
        </w:rPr>
        <w:t>以下稱為計畫主持人</w:t>
      </w:r>
      <w:r w:rsidR="009A2C57">
        <w:rPr>
          <w:rFonts w:eastAsia="標楷體" w:hAnsi="標楷體" w:hint="eastAsia"/>
        </w:rPr>
        <w:t>)</w:t>
      </w:r>
      <w:r w:rsidR="009A2C57">
        <w:rPr>
          <w:rFonts w:eastAsia="標楷體" w:hAnsi="標楷體" w:hint="eastAsia"/>
        </w:rPr>
        <w:t>均適當的調配人力，儘量使同隊同學參與多項不同的工作。各大隊底下可設置若干執行任務所需的分組，每組設組長一</w:t>
      </w:r>
      <w:r w:rsidR="005749A5">
        <w:rPr>
          <w:rFonts w:eastAsia="標楷體" w:hAnsi="標楷體" w:hint="eastAsia"/>
        </w:rPr>
        <w:t>名，</w:t>
      </w:r>
      <w:r w:rsidRPr="006C7173">
        <w:rPr>
          <w:rFonts w:eastAsia="標楷體" w:hAnsi="標楷體" w:hint="eastAsia"/>
        </w:rPr>
        <w:t>並依需求</w:t>
      </w:r>
      <w:r>
        <w:rPr>
          <w:rFonts w:eastAsia="標楷體" w:hAnsi="標楷體" w:hint="eastAsia"/>
        </w:rPr>
        <w:t>及工作進程</w:t>
      </w:r>
      <w:r w:rsidRPr="006C7173">
        <w:rPr>
          <w:rFonts w:eastAsia="標楷體" w:hAnsi="標楷體" w:hint="eastAsia"/>
        </w:rPr>
        <w:t>進行人員之分組</w:t>
      </w:r>
      <w:r w:rsidR="005749A5">
        <w:rPr>
          <w:rFonts w:eastAsia="標楷體" w:hAnsi="標楷體" w:hint="eastAsia"/>
        </w:rPr>
        <w:t>。主持人及各分組</w:t>
      </w:r>
      <w:r w:rsidRPr="006C7173">
        <w:rPr>
          <w:rFonts w:eastAsia="標楷體" w:hAnsi="標楷體" w:hint="eastAsia"/>
        </w:rPr>
        <w:t>相關權責</w:t>
      </w:r>
      <w:r>
        <w:rPr>
          <w:rFonts w:eastAsia="標楷體" w:hAnsi="標楷體" w:hint="eastAsia"/>
        </w:rPr>
        <w:t>及分工須</w:t>
      </w:r>
      <w:r w:rsidRPr="006C7173">
        <w:rPr>
          <w:rFonts w:eastAsia="標楷體" w:hAnsi="標楷體" w:hint="eastAsia"/>
        </w:rPr>
        <w:t>明列於服務建議書之中。於執行過程</w:t>
      </w:r>
      <w:r w:rsidR="005749A5">
        <w:rPr>
          <w:rFonts w:eastAsia="標楷體" w:hAnsi="標楷體" w:hint="eastAsia"/>
        </w:rPr>
        <w:t>中，</w:t>
      </w:r>
      <w:r w:rsidR="00613F68">
        <w:rPr>
          <w:rFonts w:ascii="標楷體" w:eastAsia="標楷體" w:hAnsi="標楷體" w:hint="eastAsia"/>
        </w:rPr>
        <w:t>自我檢核組平時負責各自大隊的品管工作，在執行丙方工作時，則負責檢核另一大隊的成果。各自大隊也可另組丙方負責檢核另一大隊的成果。</w:t>
      </w:r>
    </w:p>
    <w:p w:rsidR="001F31FA" w:rsidRDefault="000A511C" w:rsidP="00256AAC">
      <w:pPr>
        <w:spacing w:beforeLines="50" w:line="360" w:lineRule="auto"/>
        <w:rPr>
          <w:rFonts w:eastAsia="標楷體" w:hAnsi="標楷體"/>
        </w:rPr>
      </w:pPr>
      <w:r>
        <w:rPr>
          <w:rFonts w:eastAsia="標楷體" w:hAnsi="標楷體" w:hint="eastAsia"/>
        </w:rPr>
        <w:lastRenderedPageBreak/>
        <w:t xml:space="preserve">    </w:t>
      </w:r>
      <w:r w:rsidR="00613F68">
        <w:rPr>
          <w:rFonts w:eastAsia="標楷體" w:hAnsi="標楷體" w:hint="eastAsia"/>
        </w:rPr>
        <w:t>每週至少需規劃有</w:t>
      </w:r>
      <w:r w:rsidR="00613F68">
        <w:rPr>
          <w:rFonts w:eastAsia="標楷體" w:hAnsi="標楷體" w:hint="eastAsia"/>
        </w:rPr>
        <w:t>2</w:t>
      </w:r>
      <w:r w:rsidR="00613F68">
        <w:rPr>
          <w:rFonts w:eastAsia="標楷體" w:hAnsi="標楷體" w:hint="eastAsia"/>
        </w:rPr>
        <w:t>次的</w:t>
      </w:r>
      <w:r w:rsidR="00613F68">
        <w:rPr>
          <w:rFonts w:ascii="標楷體" w:eastAsia="標楷體" w:hAnsi="標楷體" w:hint="eastAsia"/>
        </w:rPr>
        <w:t>工作檢討會報</w:t>
      </w:r>
      <w:r w:rsidR="00613F68" w:rsidRPr="006C7173">
        <w:rPr>
          <w:rFonts w:eastAsia="標楷體" w:hAnsi="標楷體" w:hint="eastAsia"/>
        </w:rPr>
        <w:t>，</w:t>
      </w:r>
      <w:r w:rsidR="00613F68">
        <w:rPr>
          <w:rFonts w:eastAsia="標楷體" w:hAnsi="標楷體" w:hint="eastAsia"/>
        </w:rPr>
        <w:t>並與指導老師定期或不定期舉行會議，</w:t>
      </w:r>
      <w:r w:rsidR="00613F68" w:rsidRPr="006C7173">
        <w:rPr>
          <w:rFonts w:eastAsia="標楷體" w:hAnsi="標楷體" w:hint="eastAsia"/>
        </w:rPr>
        <w:t>以確保</w:t>
      </w:r>
      <w:r w:rsidR="00613F68">
        <w:rPr>
          <w:rFonts w:eastAsia="標楷體" w:hAnsi="標楷體" w:hint="eastAsia"/>
        </w:rPr>
        <w:t>計畫之順利執行與</w:t>
      </w:r>
      <w:r w:rsidR="00613F68" w:rsidRPr="006C7173">
        <w:rPr>
          <w:rFonts w:eastAsia="標楷體" w:hAnsi="標楷體" w:hint="eastAsia"/>
        </w:rPr>
        <w:t>成果正確性及完整性。</w:t>
      </w:r>
    </w:p>
    <w:p w:rsidR="003245C5" w:rsidRDefault="003245C5" w:rsidP="005765A5">
      <w:pPr>
        <w:spacing w:line="360" w:lineRule="auto"/>
        <w:rPr>
          <w:rFonts w:eastAsia="標楷體" w:hAnsi="標楷體"/>
        </w:rPr>
      </w:pPr>
    </w:p>
    <w:p w:rsidR="001F31FA" w:rsidRPr="006C7173" w:rsidRDefault="000A511C" w:rsidP="005765A5">
      <w:pPr>
        <w:spacing w:line="360" w:lineRule="auto"/>
        <w:rPr>
          <w:rFonts w:eastAsia="標楷體"/>
          <w:b/>
          <w:sz w:val="28"/>
          <w:szCs w:val="28"/>
        </w:rPr>
      </w:pPr>
      <w:r>
        <w:rPr>
          <w:rFonts w:eastAsia="標楷體" w:hAnsi="標楷體" w:hint="eastAsia"/>
          <w:b/>
          <w:sz w:val="28"/>
          <w:szCs w:val="28"/>
        </w:rPr>
        <w:t>七</w:t>
      </w:r>
      <w:r w:rsidR="001F31FA" w:rsidRPr="006C7173">
        <w:rPr>
          <w:rFonts w:eastAsia="標楷體" w:hAnsi="標楷體" w:hint="eastAsia"/>
          <w:b/>
          <w:sz w:val="28"/>
          <w:szCs w:val="28"/>
        </w:rPr>
        <w:t>、工作時程</w:t>
      </w:r>
    </w:p>
    <w:p w:rsidR="001F31FA" w:rsidRDefault="001F31FA" w:rsidP="002F6426">
      <w:pPr>
        <w:spacing w:line="360" w:lineRule="auto"/>
        <w:jc w:val="both"/>
        <w:rPr>
          <w:rFonts w:eastAsia="標楷體" w:hAnsi="標楷體"/>
        </w:rPr>
      </w:pPr>
      <w:r w:rsidRPr="006C7173">
        <w:rPr>
          <w:rFonts w:eastAsia="標楷體" w:hAnsi="標楷體" w:hint="eastAsia"/>
        </w:rPr>
        <w:t>本案之預計工作時程為</w:t>
      </w:r>
      <w:r w:rsidRPr="006C7173">
        <w:rPr>
          <w:rFonts w:eastAsia="標楷體"/>
        </w:rPr>
        <w:t>2</w:t>
      </w:r>
      <w:r w:rsidR="00613F68">
        <w:rPr>
          <w:rFonts w:eastAsia="標楷體" w:hint="eastAsia"/>
        </w:rPr>
        <w:t>6</w:t>
      </w:r>
      <w:r w:rsidRPr="006C7173">
        <w:rPr>
          <w:rFonts w:eastAsia="標楷體" w:hAnsi="標楷體" w:hint="eastAsia"/>
        </w:rPr>
        <w:t>個日曆天，</w:t>
      </w:r>
      <w:r>
        <w:rPr>
          <w:rFonts w:eastAsia="標楷體" w:hAnsi="標楷體" w:hint="eastAsia"/>
        </w:rPr>
        <w:t>由</w:t>
      </w:r>
      <w:r>
        <w:rPr>
          <w:rFonts w:eastAsia="標楷體"/>
          <w:snapToGrid w:val="0"/>
        </w:rPr>
        <w:t>10</w:t>
      </w:r>
      <w:r w:rsidR="00613F68">
        <w:rPr>
          <w:rFonts w:eastAsia="標楷體" w:hint="eastAsia"/>
          <w:snapToGrid w:val="0"/>
        </w:rPr>
        <w:t>1</w:t>
      </w:r>
      <w:r w:rsidRPr="006C7173">
        <w:rPr>
          <w:rFonts w:eastAsia="標楷體" w:hAnsi="標楷體" w:hint="eastAsia"/>
        </w:rPr>
        <w:t>年</w:t>
      </w:r>
      <w:r>
        <w:rPr>
          <w:rFonts w:eastAsia="標楷體"/>
          <w:snapToGrid w:val="0"/>
        </w:rPr>
        <w:t>8</w:t>
      </w:r>
      <w:r w:rsidRPr="006C7173">
        <w:rPr>
          <w:rFonts w:eastAsia="標楷體" w:hAnsi="標楷體" w:hint="eastAsia"/>
        </w:rPr>
        <w:t>月</w:t>
      </w:r>
      <w:r w:rsidR="00613F68">
        <w:rPr>
          <w:rFonts w:eastAsia="標楷體" w:hint="eastAsia"/>
          <w:snapToGrid w:val="0"/>
        </w:rPr>
        <w:t>20</w:t>
      </w:r>
      <w:r w:rsidRPr="006C7173">
        <w:rPr>
          <w:rFonts w:eastAsia="標楷體" w:hAnsi="標楷體" w:hint="eastAsia"/>
        </w:rPr>
        <w:t>日</w:t>
      </w:r>
      <w:r>
        <w:rPr>
          <w:rFonts w:eastAsia="標楷體" w:hAnsi="標楷體" w:hint="eastAsia"/>
        </w:rPr>
        <w:t>開始執行，至</w:t>
      </w:r>
      <w:r>
        <w:rPr>
          <w:rFonts w:eastAsia="標楷體"/>
          <w:snapToGrid w:val="0"/>
        </w:rPr>
        <w:t>100</w:t>
      </w:r>
      <w:r w:rsidRPr="006C7173">
        <w:rPr>
          <w:rFonts w:eastAsia="標楷體" w:hAnsi="標楷體" w:hint="eastAsia"/>
        </w:rPr>
        <w:t>年</w:t>
      </w:r>
      <w:r>
        <w:rPr>
          <w:rFonts w:eastAsia="標楷體"/>
          <w:snapToGrid w:val="0"/>
        </w:rPr>
        <w:t>9</w:t>
      </w:r>
      <w:r w:rsidRPr="006C7173">
        <w:rPr>
          <w:rFonts w:eastAsia="標楷體" w:hAnsi="標楷體" w:hint="eastAsia"/>
        </w:rPr>
        <w:t>月</w:t>
      </w:r>
      <w:r w:rsidR="004019C3">
        <w:rPr>
          <w:rFonts w:eastAsia="標楷體" w:hint="eastAsia"/>
          <w:snapToGrid w:val="0"/>
        </w:rPr>
        <w:t>14</w:t>
      </w:r>
      <w:r w:rsidRPr="006C7173">
        <w:rPr>
          <w:rFonts w:eastAsia="標楷體" w:hAnsi="標楷體" w:hint="eastAsia"/>
        </w:rPr>
        <w:t>日</w:t>
      </w:r>
      <w:r>
        <w:rPr>
          <w:rFonts w:eastAsia="標楷體" w:hAnsi="標楷體" w:hint="eastAsia"/>
        </w:rPr>
        <w:t>止。除因不可抗力之因素造成</w:t>
      </w:r>
      <w:r w:rsidR="009F6AF5">
        <w:rPr>
          <w:rFonts w:eastAsia="標楷體" w:hAnsi="標楷體" w:hint="eastAsia"/>
        </w:rPr>
        <w:t>工作</w:t>
      </w:r>
      <w:r>
        <w:rPr>
          <w:rFonts w:eastAsia="標楷體" w:hAnsi="標楷體" w:hint="eastAsia"/>
        </w:rPr>
        <w:t>期程延宕，經指導</w:t>
      </w:r>
      <w:r w:rsidRPr="006C7173">
        <w:rPr>
          <w:rFonts w:eastAsia="標楷體" w:hAnsi="標楷體" w:hint="eastAsia"/>
        </w:rPr>
        <w:t>老師同意展延外，其餘無法如期完工之情形均須依實際之延誤情形而酌予扣分</w:t>
      </w:r>
      <w:r w:rsidR="009F6AF5">
        <w:rPr>
          <w:rFonts w:eastAsia="標楷體" w:hAnsi="標楷體" w:hint="eastAsia"/>
        </w:rPr>
        <w:t>，每逾一日扣</w:t>
      </w:r>
      <w:r w:rsidR="003E2F0B">
        <w:rPr>
          <w:rFonts w:eastAsia="標楷體" w:hAnsi="標楷體" w:hint="eastAsia"/>
        </w:rPr>
        <w:t>學期成績</w:t>
      </w:r>
      <w:r w:rsidR="009F6AF5">
        <w:rPr>
          <w:rFonts w:eastAsia="標楷體" w:hAnsi="標楷體" w:hint="eastAsia"/>
        </w:rPr>
        <w:t>0.5</w:t>
      </w:r>
      <w:r w:rsidR="009F6AF5">
        <w:rPr>
          <w:rFonts w:eastAsia="標楷體" w:hAnsi="標楷體" w:hint="eastAsia"/>
        </w:rPr>
        <w:t>分</w:t>
      </w:r>
      <w:r w:rsidRPr="006C7173">
        <w:rPr>
          <w:rFonts w:eastAsia="標楷體" w:hAnsi="標楷體" w:hint="eastAsia"/>
        </w:rPr>
        <w:t>。</w:t>
      </w:r>
    </w:p>
    <w:p w:rsidR="003245C5" w:rsidRPr="006C7173" w:rsidRDefault="003245C5" w:rsidP="002F6426">
      <w:pPr>
        <w:spacing w:line="360" w:lineRule="auto"/>
        <w:jc w:val="both"/>
        <w:rPr>
          <w:rFonts w:eastAsia="標楷體"/>
        </w:rPr>
      </w:pPr>
    </w:p>
    <w:p w:rsidR="003245C5" w:rsidRPr="003245C5" w:rsidRDefault="000A511C" w:rsidP="005765A5">
      <w:pPr>
        <w:spacing w:line="360" w:lineRule="auto"/>
        <w:rPr>
          <w:rFonts w:eastAsia="標楷體" w:hAnsi="標楷體"/>
          <w:b/>
          <w:sz w:val="28"/>
          <w:szCs w:val="28"/>
        </w:rPr>
      </w:pPr>
      <w:r>
        <w:rPr>
          <w:rFonts w:eastAsia="標楷體" w:hAnsi="標楷體" w:hint="eastAsia"/>
          <w:b/>
          <w:sz w:val="28"/>
          <w:szCs w:val="28"/>
        </w:rPr>
        <w:t>八</w:t>
      </w:r>
      <w:r w:rsidR="001F31FA" w:rsidRPr="006C7173">
        <w:rPr>
          <w:rFonts w:eastAsia="標楷體" w:hAnsi="標楷體" w:hint="eastAsia"/>
          <w:b/>
          <w:sz w:val="28"/>
          <w:szCs w:val="28"/>
        </w:rPr>
        <w:t>、服務建議書</w:t>
      </w:r>
      <w:r w:rsidR="009564E5">
        <w:rPr>
          <w:rFonts w:eastAsia="標楷體" w:hAnsi="標楷體" w:hint="eastAsia"/>
          <w:b/>
          <w:sz w:val="28"/>
          <w:szCs w:val="28"/>
        </w:rPr>
        <w:t>與計畫執行書之</w:t>
      </w:r>
      <w:r w:rsidR="001F31FA" w:rsidRPr="006C7173">
        <w:rPr>
          <w:rFonts w:eastAsia="標楷體" w:hAnsi="標楷體" w:hint="eastAsia"/>
          <w:b/>
          <w:sz w:val="28"/>
          <w:szCs w:val="28"/>
        </w:rPr>
        <w:t>研提</w:t>
      </w:r>
    </w:p>
    <w:p w:rsidR="001F31FA" w:rsidRDefault="001F31FA" w:rsidP="005765A5">
      <w:pPr>
        <w:tabs>
          <w:tab w:val="left" w:pos="3360"/>
        </w:tabs>
        <w:spacing w:line="360" w:lineRule="auto"/>
        <w:jc w:val="both"/>
        <w:rPr>
          <w:rFonts w:eastAsia="標楷體" w:hAnsi="標楷體"/>
        </w:rPr>
      </w:pPr>
      <w:r>
        <w:rPr>
          <w:rFonts w:eastAsia="標楷體" w:hAnsi="標楷體" w:hint="eastAsia"/>
        </w:rPr>
        <w:t>服務建議書依本</w:t>
      </w:r>
      <w:r w:rsidR="00DA10BA">
        <w:rPr>
          <w:rFonts w:eastAsia="標楷體" w:hAnsi="標楷體" w:hint="eastAsia"/>
        </w:rPr>
        <w:t>需求</w:t>
      </w:r>
      <w:r>
        <w:rPr>
          <w:rFonts w:eastAsia="標楷體" w:hAnsi="標楷體" w:hint="eastAsia"/>
        </w:rPr>
        <w:t>書</w:t>
      </w:r>
      <w:r w:rsidR="00DA10BA">
        <w:rPr>
          <w:rFonts w:eastAsia="標楷體" w:hAnsi="標楷體" w:hint="eastAsia"/>
        </w:rPr>
        <w:t>及</w:t>
      </w:r>
      <w:r w:rsidR="0097066B" w:rsidRPr="009E0496">
        <w:rPr>
          <w:rFonts w:eastAsia="標楷體" w:hAnsi="標楷體" w:hint="eastAsia"/>
          <w:szCs w:val="28"/>
        </w:rPr>
        <w:t>內政部訂定</w:t>
      </w:r>
      <w:r w:rsidR="0097066B">
        <w:rPr>
          <w:rFonts w:eastAsia="標楷體" w:hAnsi="標楷體" w:hint="eastAsia"/>
          <w:szCs w:val="28"/>
        </w:rPr>
        <w:t>的</w:t>
      </w:r>
      <w:r w:rsidR="0097066B" w:rsidRPr="009E0496">
        <w:rPr>
          <w:rFonts w:eastAsia="標楷體" w:hAnsi="標楷體" w:hint="eastAsia"/>
          <w:szCs w:val="28"/>
        </w:rPr>
        <w:t>「一千分之ㄧ數值</w:t>
      </w:r>
      <w:r w:rsidR="00B31B5F">
        <w:rPr>
          <w:rFonts w:eastAsia="標楷體" w:hAnsi="標楷體" w:hint="eastAsia"/>
          <w:szCs w:val="28"/>
        </w:rPr>
        <w:t>航測</w:t>
      </w:r>
      <w:r w:rsidR="0097066B" w:rsidRPr="009E0496">
        <w:rPr>
          <w:rFonts w:eastAsia="標楷體" w:hAnsi="標楷體" w:hint="eastAsia"/>
          <w:szCs w:val="28"/>
        </w:rPr>
        <w:t>地形圖</w:t>
      </w:r>
      <w:r w:rsidR="00B31B5F">
        <w:rPr>
          <w:rFonts w:eastAsia="標楷體" w:hAnsi="標楷體" w:hint="eastAsia"/>
          <w:szCs w:val="28"/>
        </w:rPr>
        <w:t>測製</w:t>
      </w:r>
      <w:r w:rsidR="0097066B" w:rsidRPr="009E0496">
        <w:rPr>
          <w:rFonts w:eastAsia="標楷體" w:hAnsi="標楷體" w:hint="eastAsia"/>
          <w:szCs w:val="28"/>
        </w:rPr>
        <w:t>作業</w:t>
      </w:r>
      <w:r w:rsidR="00B31B5F">
        <w:rPr>
          <w:rFonts w:eastAsia="標楷體" w:hAnsi="標楷體" w:hint="eastAsia"/>
          <w:szCs w:val="28"/>
        </w:rPr>
        <w:t>規定</w:t>
      </w:r>
      <w:r w:rsidR="0097066B">
        <w:rPr>
          <w:rFonts w:eastAsia="標楷體" w:hAnsi="標楷體" w:hint="eastAsia"/>
          <w:szCs w:val="28"/>
        </w:rPr>
        <w:t>」</w:t>
      </w:r>
      <w:r w:rsidR="004D00D5">
        <w:rPr>
          <w:rFonts w:eastAsia="標楷體" w:hAnsi="標楷體" w:hint="eastAsia"/>
          <w:szCs w:val="28"/>
        </w:rPr>
        <w:t>及</w:t>
      </w:r>
      <w:r w:rsidR="0097066B" w:rsidRPr="009E0496">
        <w:rPr>
          <w:rFonts w:eastAsia="標楷體" w:hAnsi="標楷體" w:hint="eastAsia"/>
          <w:szCs w:val="28"/>
        </w:rPr>
        <w:t>「一千分之ㄧ數值航測地形圖成果檢核</w:t>
      </w:r>
      <w:r w:rsidR="00B31B5F" w:rsidRPr="009E0496">
        <w:rPr>
          <w:rFonts w:eastAsia="標楷體" w:hAnsi="標楷體" w:hint="eastAsia"/>
          <w:szCs w:val="28"/>
        </w:rPr>
        <w:t>作業</w:t>
      </w:r>
      <w:r w:rsidR="00B31B5F">
        <w:rPr>
          <w:rFonts w:eastAsia="標楷體" w:hAnsi="標楷體" w:hint="eastAsia"/>
          <w:szCs w:val="28"/>
        </w:rPr>
        <w:t>規定</w:t>
      </w:r>
      <w:r w:rsidR="0097066B">
        <w:rPr>
          <w:rFonts w:eastAsia="標楷體" w:hAnsi="標楷體" w:hint="eastAsia"/>
          <w:szCs w:val="28"/>
        </w:rPr>
        <w:t>」</w:t>
      </w:r>
      <w:r>
        <w:rPr>
          <w:rFonts w:eastAsia="標楷體" w:hAnsi="標楷體" w:hint="eastAsia"/>
        </w:rPr>
        <w:t>之規定內容研擬，</w:t>
      </w:r>
      <w:r w:rsidRPr="006C7173">
        <w:rPr>
          <w:rFonts w:eastAsia="標楷體" w:hAnsi="標楷體" w:hint="eastAsia"/>
        </w:rPr>
        <w:t>於</w:t>
      </w:r>
      <w:r>
        <w:rPr>
          <w:rFonts w:eastAsia="標楷體"/>
          <w:snapToGrid w:val="0"/>
        </w:rPr>
        <w:t>10</w:t>
      </w:r>
      <w:r w:rsidR="00313ABD">
        <w:rPr>
          <w:rFonts w:eastAsia="標楷體" w:hint="eastAsia"/>
          <w:snapToGrid w:val="0"/>
        </w:rPr>
        <w:t>1</w:t>
      </w:r>
      <w:r w:rsidRPr="006C7173">
        <w:rPr>
          <w:rFonts w:eastAsia="標楷體" w:hAnsi="標楷體" w:hint="eastAsia"/>
        </w:rPr>
        <w:t>年</w:t>
      </w:r>
      <w:r>
        <w:rPr>
          <w:rFonts w:eastAsia="標楷體"/>
          <w:snapToGrid w:val="0"/>
        </w:rPr>
        <w:t>6</w:t>
      </w:r>
      <w:r w:rsidRPr="006C7173">
        <w:rPr>
          <w:rFonts w:eastAsia="標楷體" w:hAnsi="標楷體" w:hint="eastAsia"/>
        </w:rPr>
        <w:t>月</w:t>
      </w:r>
      <w:r w:rsidR="00313ABD">
        <w:rPr>
          <w:rFonts w:eastAsia="標楷體" w:hint="eastAsia"/>
          <w:snapToGrid w:val="0"/>
        </w:rPr>
        <w:t>13</w:t>
      </w:r>
      <w:r>
        <w:rPr>
          <w:rFonts w:eastAsia="標楷體" w:hAnsi="標楷體" w:hint="eastAsia"/>
        </w:rPr>
        <w:t>日</w:t>
      </w:r>
      <w:r w:rsidR="00313ABD">
        <w:rPr>
          <w:rFonts w:eastAsia="標楷體" w:hAnsi="標楷體" w:hint="eastAsia"/>
        </w:rPr>
        <w:t>下午五</w:t>
      </w:r>
      <w:r w:rsidR="00313ABD" w:rsidRPr="00F13BF6">
        <w:rPr>
          <w:rFonts w:eastAsia="標楷體" w:hAnsi="標楷體" w:hint="eastAsia"/>
        </w:rPr>
        <w:t>點</w:t>
      </w:r>
      <w:r>
        <w:rPr>
          <w:rFonts w:eastAsia="標楷體" w:hAnsi="標楷體" w:hint="eastAsia"/>
        </w:rPr>
        <w:t>前提送指導</w:t>
      </w:r>
      <w:r w:rsidRPr="006C7173">
        <w:rPr>
          <w:rFonts w:eastAsia="標楷體" w:hAnsi="標楷體" w:hint="eastAsia"/>
        </w:rPr>
        <w:t>老師，於</w:t>
      </w:r>
      <w:r>
        <w:rPr>
          <w:rFonts w:eastAsia="標楷體"/>
          <w:snapToGrid w:val="0"/>
        </w:rPr>
        <w:t>10</w:t>
      </w:r>
      <w:r w:rsidR="00313ABD">
        <w:rPr>
          <w:rFonts w:eastAsia="標楷體" w:hint="eastAsia"/>
          <w:snapToGrid w:val="0"/>
        </w:rPr>
        <w:t>1</w:t>
      </w:r>
      <w:r w:rsidRPr="006C7173">
        <w:rPr>
          <w:rFonts w:eastAsia="標楷體" w:hAnsi="標楷體" w:hint="eastAsia"/>
        </w:rPr>
        <w:t>年</w:t>
      </w:r>
      <w:r>
        <w:rPr>
          <w:rFonts w:eastAsia="標楷體"/>
          <w:snapToGrid w:val="0"/>
        </w:rPr>
        <w:t>6</w:t>
      </w:r>
      <w:r w:rsidRPr="006C7173">
        <w:rPr>
          <w:rFonts w:eastAsia="標楷體" w:hAnsi="標楷體" w:hint="eastAsia"/>
        </w:rPr>
        <w:t>月</w:t>
      </w:r>
      <w:r w:rsidR="00313ABD">
        <w:rPr>
          <w:rFonts w:eastAsia="標楷體" w:hint="eastAsia"/>
          <w:snapToGrid w:val="0"/>
        </w:rPr>
        <w:t>2</w:t>
      </w:r>
      <w:r w:rsidR="0025444A">
        <w:rPr>
          <w:rFonts w:eastAsia="標楷體" w:hint="eastAsia"/>
          <w:snapToGrid w:val="0"/>
        </w:rPr>
        <w:t>8</w:t>
      </w:r>
      <w:r>
        <w:rPr>
          <w:rFonts w:eastAsia="標楷體" w:hAnsi="標楷體" w:hint="eastAsia"/>
        </w:rPr>
        <w:t>日進行簡報，每組簡報時間為</w:t>
      </w:r>
      <w:r>
        <w:rPr>
          <w:rFonts w:eastAsia="標楷體" w:hAnsi="標楷體"/>
        </w:rPr>
        <w:t>20</w:t>
      </w:r>
      <w:r>
        <w:rPr>
          <w:rFonts w:eastAsia="標楷體" w:hAnsi="標楷體" w:hint="eastAsia"/>
        </w:rPr>
        <w:t>分鐘。服務建議書之製作及內容章節規定如下：</w:t>
      </w:r>
    </w:p>
    <w:p w:rsidR="001F31FA" w:rsidRPr="00E81C52" w:rsidRDefault="001F31FA" w:rsidP="00E81C52">
      <w:pPr>
        <w:tabs>
          <w:tab w:val="left" w:pos="3360"/>
        </w:tabs>
        <w:spacing w:line="360" w:lineRule="auto"/>
        <w:ind w:leftChars="100" w:left="961" w:hangingChars="300" w:hanging="721"/>
        <w:jc w:val="both"/>
        <w:rPr>
          <w:rFonts w:eastAsia="標楷體"/>
          <w:b/>
        </w:rPr>
      </w:pPr>
      <w:r w:rsidRPr="00E81C52">
        <w:rPr>
          <w:rFonts w:eastAsia="標楷體" w:hAnsi="標楷體" w:hint="eastAsia"/>
          <w:b/>
        </w:rPr>
        <w:t>（</w:t>
      </w:r>
      <w:r w:rsidR="000A511C" w:rsidRPr="00E81C52">
        <w:rPr>
          <w:rFonts w:eastAsia="標楷體" w:hint="eastAsia"/>
          <w:b/>
        </w:rPr>
        <w:t>一</w:t>
      </w:r>
      <w:r w:rsidRPr="00E81C52">
        <w:rPr>
          <w:rFonts w:eastAsia="標楷體" w:hAnsi="標楷體" w:hint="eastAsia"/>
          <w:b/>
        </w:rPr>
        <w:t>）製作規定：</w:t>
      </w:r>
    </w:p>
    <w:p w:rsidR="001F31FA" w:rsidRPr="006C7173" w:rsidRDefault="001F31FA" w:rsidP="004C6652">
      <w:pPr>
        <w:tabs>
          <w:tab w:val="left" w:pos="3360"/>
        </w:tabs>
        <w:spacing w:line="360" w:lineRule="auto"/>
        <w:ind w:leftChars="414" w:left="1275" w:hangingChars="117" w:hanging="281"/>
        <w:jc w:val="both"/>
        <w:rPr>
          <w:rFonts w:eastAsia="標楷體"/>
        </w:rPr>
      </w:pPr>
      <w:r w:rsidRPr="006C7173">
        <w:rPr>
          <w:rFonts w:eastAsia="標楷體"/>
        </w:rPr>
        <w:t xml:space="preserve">1. </w:t>
      </w:r>
      <w:r w:rsidRPr="006C7173">
        <w:rPr>
          <w:rFonts w:eastAsia="標楷體" w:hAnsi="標楷體" w:hint="eastAsia"/>
          <w:snapToGrid w:val="0"/>
        </w:rPr>
        <w:t>服務建議書</w:t>
      </w:r>
      <w:r>
        <w:rPr>
          <w:rFonts w:eastAsia="標楷體" w:hAnsi="標楷體" w:hint="eastAsia"/>
          <w:snapToGrid w:val="0"/>
        </w:rPr>
        <w:t>須</w:t>
      </w:r>
      <w:r w:rsidRPr="006C7173">
        <w:rPr>
          <w:rFonts w:eastAsia="標楷體" w:hAnsi="標楷體" w:hint="eastAsia"/>
          <w:snapToGrid w:val="0"/>
        </w:rPr>
        <w:t>以</w:t>
      </w:r>
      <w:r w:rsidRPr="006C7173">
        <w:rPr>
          <w:rFonts w:eastAsia="標楷體"/>
          <w:snapToGrid w:val="0"/>
        </w:rPr>
        <w:t>A4</w:t>
      </w:r>
      <w:r w:rsidRPr="006C7173">
        <w:rPr>
          <w:rFonts w:eastAsia="標楷體" w:hAnsi="標楷體" w:hint="eastAsia"/>
          <w:snapToGrid w:val="0"/>
        </w:rPr>
        <w:t>規格紙張，直式橫書方式製作，封面上端署名「國立成功大學測量及空間資訊學系</w:t>
      </w:r>
      <w:r w:rsidR="009B0FF4">
        <w:rPr>
          <w:rFonts w:eastAsia="標楷體" w:hAnsi="標楷體" w:hint="eastAsia"/>
          <w:snapToGrid w:val="0"/>
        </w:rPr>
        <w:t>第</w:t>
      </w:r>
      <w:r>
        <w:rPr>
          <w:rFonts w:eastAsia="標楷體"/>
          <w:snapToGrid w:val="0"/>
        </w:rPr>
        <w:t>10</w:t>
      </w:r>
      <w:r w:rsidR="009B0FF4">
        <w:rPr>
          <w:rFonts w:eastAsia="標楷體" w:hint="eastAsia"/>
          <w:snapToGrid w:val="0"/>
        </w:rPr>
        <w:t>1</w:t>
      </w:r>
      <w:r w:rsidRPr="006C7173">
        <w:rPr>
          <w:rFonts w:eastAsia="標楷體" w:hAnsi="標楷體" w:hint="eastAsia"/>
          <w:snapToGrid w:val="0"/>
        </w:rPr>
        <w:t>學年度</w:t>
      </w:r>
      <w:r>
        <w:rPr>
          <w:rFonts w:eastAsia="標楷體" w:hAnsi="標楷體" w:hint="eastAsia"/>
          <w:snapToGrid w:val="0"/>
        </w:rPr>
        <w:t>測量</w:t>
      </w:r>
      <w:r w:rsidRPr="006C7173">
        <w:rPr>
          <w:rFonts w:eastAsia="標楷體" w:hAnsi="標楷體" w:hint="eastAsia"/>
        </w:rPr>
        <w:t>總實習服務建議書」，下端註明班級之級次</w:t>
      </w:r>
      <w:r>
        <w:rPr>
          <w:rFonts w:eastAsia="標楷體" w:hAnsi="標楷體" w:hint="eastAsia"/>
        </w:rPr>
        <w:t>、分組編號</w:t>
      </w:r>
      <w:r w:rsidRPr="006C7173">
        <w:rPr>
          <w:rFonts w:eastAsia="標楷體" w:hAnsi="標楷體" w:hint="eastAsia"/>
        </w:rPr>
        <w:t>及提出之日期。</w:t>
      </w:r>
    </w:p>
    <w:p w:rsidR="001F31FA" w:rsidRPr="006C7173" w:rsidRDefault="001F31FA" w:rsidP="004C6652">
      <w:pPr>
        <w:tabs>
          <w:tab w:val="left" w:pos="3360"/>
        </w:tabs>
        <w:spacing w:line="360" w:lineRule="auto"/>
        <w:ind w:leftChars="414" w:left="1275" w:hangingChars="117" w:hanging="281"/>
        <w:jc w:val="both"/>
        <w:rPr>
          <w:rFonts w:eastAsia="標楷體"/>
          <w:snapToGrid w:val="0"/>
        </w:rPr>
      </w:pPr>
      <w:r w:rsidRPr="006C7173">
        <w:rPr>
          <w:rFonts w:eastAsia="標楷體"/>
        </w:rPr>
        <w:t xml:space="preserve">2. </w:t>
      </w:r>
      <w:r w:rsidRPr="006C7173">
        <w:rPr>
          <w:rFonts w:eastAsia="標楷體" w:hAnsi="標楷體" w:hint="eastAsia"/>
        </w:rPr>
        <w:t>內文以直式橫書方式撰寫，中文（正體字）為標楷體</w:t>
      </w:r>
      <w:r w:rsidRPr="006C7173">
        <w:rPr>
          <w:rFonts w:eastAsia="標楷體"/>
        </w:rPr>
        <w:t>12</w:t>
      </w:r>
      <w:r w:rsidRPr="006C7173">
        <w:rPr>
          <w:rFonts w:eastAsia="標楷體" w:hAnsi="標楷體" w:hint="eastAsia"/>
        </w:rPr>
        <w:t>號字、英文字體為</w:t>
      </w:r>
      <w:r w:rsidRPr="006C7173">
        <w:rPr>
          <w:rFonts w:eastAsia="標楷體"/>
        </w:rPr>
        <w:t>Times New Roman 12</w:t>
      </w:r>
      <w:r w:rsidRPr="006C7173">
        <w:rPr>
          <w:rFonts w:eastAsia="標楷體" w:hAnsi="標楷體" w:hint="eastAsia"/>
        </w:rPr>
        <w:t>號字，</w:t>
      </w:r>
      <w:r w:rsidRPr="006C7173">
        <w:rPr>
          <w:rFonts w:eastAsia="標楷體" w:hAnsi="標楷體" w:hint="eastAsia"/>
          <w:snapToGrid w:val="0"/>
        </w:rPr>
        <w:t>並於封面次頁製作目錄，說明各章、節內容及頁次，各頁均應加註頁次。各章節標題須可與內文區隔，可酌予加大字體或使用粗體字。</w:t>
      </w:r>
    </w:p>
    <w:p w:rsidR="001F31FA" w:rsidRPr="006C7173" w:rsidRDefault="001F31FA" w:rsidP="004C6652">
      <w:pPr>
        <w:tabs>
          <w:tab w:val="left" w:pos="3360"/>
        </w:tabs>
        <w:spacing w:line="360" w:lineRule="auto"/>
        <w:ind w:leftChars="414" w:left="1275" w:hangingChars="117" w:hanging="281"/>
        <w:jc w:val="both"/>
        <w:rPr>
          <w:rFonts w:eastAsia="標楷體"/>
          <w:snapToGrid w:val="0"/>
        </w:rPr>
      </w:pPr>
      <w:r w:rsidRPr="006C7173">
        <w:rPr>
          <w:rFonts w:eastAsia="標楷體"/>
          <w:snapToGrid w:val="0"/>
        </w:rPr>
        <w:t xml:space="preserve">3. </w:t>
      </w:r>
      <w:r w:rsidRPr="006C7173">
        <w:rPr>
          <w:rFonts w:eastAsia="標楷體" w:hAnsi="標楷體" w:hint="eastAsia"/>
          <w:snapToGrid w:val="0"/>
        </w:rPr>
        <w:t>服務建議書以雙面列印，左側裝訂，頁數不超過</w:t>
      </w:r>
      <w:r w:rsidR="009B0FF4">
        <w:rPr>
          <w:rFonts w:eastAsia="標楷體" w:hint="eastAsia"/>
          <w:snapToGrid w:val="0"/>
        </w:rPr>
        <w:t>60</w:t>
      </w:r>
      <w:r w:rsidRPr="006C7173">
        <w:rPr>
          <w:rFonts w:eastAsia="標楷體" w:hAnsi="標楷體" w:hint="eastAsia"/>
          <w:snapToGrid w:val="0"/>
        </w:rPr>
        <w:t>頁為原則。</w:t>
      </w:r>
    </w:p>
    <w:p w:rsidR="001F31FA" w:rsidRDefault="001F31FA" w:rsidP="004C6652">
      <w:pPr>
        <w:tabs>
          <w:tab w:val="left" w:pos="3360"/>
        </w:tabs>
        <w:spacing w:line="360" w:lineRule="auto"/>
        <w:ind w:leftChars="414" w:left="1275" w:hangingChars="117" w:hanging="281"/>
        <w:jc w:val="both"/>
        <w:rPr>
          <w:rFonts w:eastAsia="標楷體" w:hAnsi="標楷體"/>
          <w:snapToGrid w:val="0"/>
        </w:rPr>
      </w:pPr>
      <w:r w:rsidRPr="006C7173">
        <w:rPr>
          <w:rFonts w:eastAsia="標楷體"/>
          <w:snapToGrid w:val="0"/>
        </w:rPr>
        <w:t>4.</w:t>
      </w:r>
      <w:r w:rsidR="00144556">
        <w:rPr>
          <w:rFonts w:eastAsia="標楷體" w:hAnsi="標楷體" w:hint="eastAsia"/>
          <w:snapToGrid w:val="0"/>
        </w:rPr>
        <w:t xml:space="preserve"> </w:t>
      </w:r>
      <w:r w:rsidR="00144556">
        <w:rPr>
          <w:rFonts w:eastAsia="標楷體" w:hAnsi="標楷體" w:hint="eastAsia"/>
          <w:snapToGrid w:val="0"/>
        </w:rPr>
        <w:t>服務建議書</w:t>
      </w:r>
      <w:r w:rsidRPr="006C7173">
        <w:rPr>
          <w:rFonts w:eastAsia="標楷體" w:hAnsi="標楷體" w:hint="eastAsia"/>
          <w:snapToGrid w:val="0"/>
        </w:rPr>
        <w:t>數量：</w:t>
      </w:r>
      <w:r>
        <w:rPr>
          <w:rFonts w:eastAsia="標楷體"/>
          <w:snapToGrid w:val="0"/>
        </w:rPr>
        <w:t>3</w:t>
      </w:r>
      <w:r w:rsidRPr="006C7173">
        <w:rPr>
          <w:rFonts w:eastAsia="標楷體" w:hAnsi="標楷體" w:hint="eastAsia"/>
          <w:snapToGrid w:val="0"/>
        </w:rPr>
        <w:t>份。</w:t>
      </w:r>
    </w:p>
    <w:p w:rsidR="006F33BC" w:rsidRDefault="006F33BC" w:rsidP="004C6652">
      <w:pPr>
        <w:tabs>
          <w:tab w:val="left" w:pos="3360"/>
        </w:tabs>
        <w:spacing w:line="360" w:lineRule="auto"/>
        <w:ind w:leftChars="414" w:left="1275" w:hangingChars="117" w:hanging="281"/>
        <w:jc w:val="both"/>
        <w:rPr>
          <w:rFonts w:eastAsia="標楷體" w:hAnsi="標楷體"/>
          <w:snapToGrid w:val="0"/>
        </w:rPr>
      </w:pPr>
    </w:p>
    <w:p w:rsidR="006F33BC" w:rsidRPr="006C7173" w:rsidRDefault="006F33BC" w:rsidP="004C6652">
      <w:pPr>
        <w:tabs>
          <w:tab w:val="left" w:pos="3360"/>
        </w:tabs>
        <w:spacing w:line="360" w:lineRule="auto"/>
        <w:ind w:leftChars="414" w:left="1275" w:hangingChars="117" w:hanging="281"/>
        <w:jc w:val="both"/>
        <w:rPr>
          <w:rFonts w:eastAsia="標楷體"/>
          <w:snapToGrid w:val="0"/>
        </w:rPr>
      </w:pPr>
    </w:p>
    <w:p w:rsidR="001F31FA" w:rsidRPr="00E81C52" w:rsidRDefault="001F31FA" w:rsidP="00256AAC">
      <w:pPr>
        <w:tabs>
          <w:tab w:val="left" w:pos="3360"/>
        </w:tabs>
        <w:spacing w:beforeLines="50" w:line="360" w:lineRule="auto"/>
        <w:ind w:leftChars="100" w:left="961" w:hangingChars="300" w:hanging="721"/>
        <w:jc w:val="both"/>
        <w:rPr>
          <w:rFonts w:eastAsia="標楷體"/>
          <w:b/>
          <w:snapToGrid w:val="0"/>
        </w:rPr>
      </w:pPr>
      <w:r w:rsidRPr="00E81C52">
        <w:rPr>
          <w:rFonts w:eastAsia="標楷體" w:hAnsi="標楷體" w:hint="eastAsia"/>
          <w:b/>
        </w:rPr>
        <w:lastRenderedPageBreak/>
        <w:t>（</w:t>
      </w:r>
      <w:r w:rsidR="000A511C" w:rsidRPr="00E81C52">
        <w:rPr>
          <w:rFonts w:eastAsia="標楷體" w:hint="eastAsia"/>
          <w:b/>
        </w:rPr>
        <w:t>二</w:t>
      </w:r>
      <w:r w:rsidRPr="00E81C52">
        <w:rPr>
          <w:rFonts w:eastAsia="標楷體" w:hAnsi="標楷體" w:hint="eastAsia"/>
          <w:b/>
        </w:rPr>
        <w:t>）</w:t>
      </w:r>
      <w:r w:rsidRPr="00E81C52">
        <w:rPr>
          <w:rFonts w:eastAsia="標楷體" w:hAnsi="標楷體" w:hint="eastAsia"/>
          <w:b/>
          <w:snapToGrid w:val="0"/>
        </w:rPr>
        <w:t>內容章節：</w:t>
      </w:r>
    </w:p>
    <w:p w:rsidR="001F31FA" w:rsidRPr="006C7173" w:rsidRDefault="002F6426" w:rsidP="005765A5">
      <w:pPr>
        <w:tabs>
          <w:tab w:val="left" w:pos="3360"/>
        </w:tabs>
        <w:spacing w:line="360" w:lineRule="auto"/>
        <w:ind w:leftChars="300" w:left="1440" w:hangingChars="300" w:hanging="720"/>
        <w:jc w:val="both"/>
        <w:rPr>
          <w:rFonts w:eastAsia="標楷體"/>
        </w:rPr>
      </w:pPr>
      <w:r>
        <w:rPr>
          <w:rFonts w:eastAsia="標楷體" w:hAnsi="標楷體" w:hint="eastAsia"/>
        </w:rPr>
        <w:t>乙方或丙方的</w:t>
      </w:r>
      <w:r w:rsidR="001F31FA">
        <w:rPr>
          <w:rFonts w:eastAsia="標楷體" w:hAnsi="標楷體" w:hint="eastAsia"/>
        </w:rPr>
        <w:t>服務建議書</w:t>
      </w:r>
      <w:r w:rsidR="001F31FA" w:rsidRPr="006C7173">
        <w:rPr>
          <w:rFonts w:eastAsia="標楷體" w:hAnsi="標楷體" w:hint="eastAsia"/>
        </w:rPr>
        <w:t>至少需包含下列章節。</w:t>
      </w:r>
    </w:p>
    <w:p w:rsidR="009B0FF4" w:rsidRDefault="009B0FF4" w:rsidP="004C6652">
      <w:pPr>
        <w:numPr>
          <w:ilvl w:val="0"/>
          <w:numId w:val="22"/>
        </w:numPr>
        <w:kinsoku w:val="0"/>
        <w:overflowPunct w:val="0"/>
        <w:autoSpaceDE w:val="0"/>
        <w:autoSpaceDN w:val="0"/>
        <w:snapToGrid w:val="0"/>
        <w:spacing w:line="360" w:lineRule="auto"/>
        <w:ind w:left="1276" w:hanging="283"/>
        <w:jc w:val="both"/>
        <w:rPr>
          <w:rFonts w:eastAsia="標楷體"/>
          <w:snapToGrid w:val="0"/>
        </w:rPr>
      </w:pPr>
      <w:r>
        <w:rPr>
          <w:rFonts w:eastAsia="標楷體" w:hint="eastAsia"/>
          <w:snapToGrid w:val="0"/>
        </w:rPr>
        <w:t>計畫摘要</w:t>
      </w:r>
    </w:p>
    <w:p w:rsidR="009B0FF4" w:rsidRPr="009B0FF4" w:rsidRDefault="009B0FF4" w:rsidP="004C6652">
      <w:pPr>
        <w:numPr>
          <w:ilvl w:val="0"/>
          <w:numId w:val="22"/>
        </w:numPr>
        <w:kinsoku w:val="0"/>
        <w:overflowPunct w:val="0"/>
        <w:autoSpaceDE w:val="0"/>
        <w:autoSpaceDN w:val="0"/>
        <w:snapToGrid w:val="0"/>
        <w:spacing w:line="360" w:lineRule="auto"/>
        <w:ind w:left="1276" w:hanging="283"/>
        <w:jc w:val="both"/>
        <w:rPr>
          <w:rFonts w:eastAsia="標楷體"/>
          <w:snapToGrid w:val="0"/>
        </w:rPr>
      </w:pPr>
      <w:r>
        <w:rPr>
          <w:rFonts w:eastAsia="標楷體" w:hint="eastAsia"/>
          <w:snapToGrid w:val="0"/>
        </w:rPr>
        <w:t>目錄</w:t>
      </w:r>
    </w:p>
    <w:p w:rsidR="001F31FA" w:rsidRPr="006C7173" w:rsidRDefault="009B0FF4" w:rsidP="004C6652">
      <w:pPr>
        <w:numPr>
          <w:ilvl w:val="0"/>
          <w:numId w:val="22"/>
        </w:numPr>
        <w:kinsoku w:val="0"/>
        <w:overflowPunct w:val="0"/>
        <w:autoSpaceDE w:val="0"/>
        <w:autoSpaceDN w:val="0"/>
        <w:snapToGrid w:val="0"/>
        <w:spacing w:line="360" w:lineRule="auto"/>
        <w:ind w:left="1276" w:hanging="283"/>
        <w:jc w:val="both"/>
        <w:rPr>
          <w:rFonts w:eastAsia="標楷體"/>
          <w:snapToGrid w:val="0"/>
        </w:rPr>
      </w:pPr>
      <w:r>
        <w:rPr>
          <w:rFonts w:eastAsia="標楷體" w:hAnsi="標楷體" w:hint="eastAsia"/>
          <w:snapToGrid w:val="0"/>
        </w:rPr>
        <w:t>前言：計畫緣起、作業範圍</w:t>
      </w:r>
      <w:r w:rsidR="009F3AB6" w:rsidRPr="009F3AB6">
        <w:rPr>
          <w:rFonts w:eastAsia="標楷體" w:hAnsi="標楷體" w:hint="eastAsia"/>
          <w:snapToGrid w:val="0"/>
        </w:rPr>
        <w:t>（包含</w:t>
      </w:r>
      <w:r w:rsidR="009F3AB6" w:rsidRPr="009F3AB6">
        <w:rPr>
          <w:rFonts w:eastAsia="標楷體" w:hAnsi="標楷體" w:hint="eastAsia"/>
          <w:snapToGrid w:val="0"/>
        </w:rPr>
        <w:t>A</w:t>
      </w:r>
      <w:r w:rsidR="009F3AB6" w:rsidRPr="009F3AB6">
        <w:rPr>
          <w:rFonts w:eastAsia="標楷體" w:hAnsi="標楷體" w:hint="eastAsia"/>
          <w:snapToGrid w:val="0"/>
        </w:rPr>
        <w:t>、</w:t>
      </w:r>
      <w:r w:rsidR="009F3AB6" w:rsidRPr="009F3AB6">
        <w:rPr>
          <w:rFonts w:eastAsia="標楷體" w:hAnsi="標楷體" w:hint="eastAsia"/>
          <w:snapToGrid w:val="0"/>
        </w:rPr>
        <w:t>B</w:t>
      </w:r>
      <w:r w:rsidR="009F3AB6" w:rsidRPr="009F3AB6">
        <w:rPr>
          <w:rFonts w:eastAsia="標楷體" w:hAnsi="標楷體" w:hint="eastAsia"/>
          <w:snapToGrid w:val="0"/>
        </w:rPr>
        <w:t>二區）</w:t>
      </w:r>
      <w:r>
        <w:rPr>
          <w:rFonts w:eastAsia="標楷體" w:hAnsi="標楷體" w:hint="eastAsia"/>
          <w:snapToGrid w:val="0"/>
        </w:rPr>
        <w:t>、作業</w:t>
      </w:r>
      <w:r w:rsidR="00C17EBF">
        <w:rPr>
          <w:rFonts w:eastAsia="標楷體" w:hAnsi="標楷體" w:hint="eastAsia"/>
          <w:snapToGrid w:val="0"/>
        </w:rPr>
        <w:t>項目及內容</w:t>
      </w:r>
      <w:r w:rsidR="001F31FA" w:rsidRPr="006C7173">
        <w:rPr>
          <w:rFonts w:eastAsia="標楷體" w:hAnsi="標楷體" w:hint="eastAsia"/>
          <w:snapToGrid w:val="0"/>
        </w:rPr>
        <w:t>、</w:t>
      </w:r>
      <w:r w:rsidR="00C17EBF">
        <w:rPr>
          <w:rFonts w:eastAsia="標楷體" w:hAnsi="標楷體" w:hint="eastAsia"/>
          <w:snapToGrid w:val="0"/>
        </w:rPr>
        <w:t>工作期限</w:t>
      </w:r>
      <w:r w:rsidR="001F31FA" w:rsidRPr="006C7173">
        <w:rPr>
          <w:rFonts w:eastAsia="標楷體" w:hAnsi="標楷體" w:hint="eastAsia"/>
          <w:snapToGrid w:val="0"/>
        </w:rPr>
        <w:t>等之整體規劃。</w:t>
      </w:r>
    </w:p>
    <w:p w:rsidR="001F31FA" w:rsidRPr="002F6426" w:rsidRDefault="001F31FA" w:rsidP="004C6652">
      <w:pPr>
        <w:numPr>
          <w:ilvl w:val="0"/>
          <w:numId w:val="22"/>
        </w:numPr>
        <w:kinsoku w:val="0"/>
        <w:overflowPunct w:val="0"/>
        <w:autoSpaceDE w:val="0"/>
        <w:autoSpaceDN w:val="0"/>
        <w:snapToGrid w:val="0"/>
        <w:spacing w:line="360" w:lineRule="auto"/>
        <w:ind w:left="1276" w:hanging="283"/>
        <w:jc w:val="both"/>
        <w:rPr>
          <w:rFonts w:eastAsia="標楷體"/>
          <w:snapToGrid w:val="0"/>
        </w:rPr>
      </w:pPr>
      <w:r w:rsidRPr="006C7173">
        <w:rPr>
          <w:rFonts w:eastAsia="標楷體" w:hAnsi="標楷體" w:hint="eastAsia"/>
          <w:snapToGrid w:val="0"/>
        </w:rPr>
        <w:t>作業</w:t>
      </w:r>
      <w:r w:rsidR="009E0496">
        <w:rPr>
          <w:rFonts w:eastAsia="標楷體" w:hAnsi="標楷體" w:hint="eastAsia"/>
          <w:snapToGrid w:val="0"/>
        </w:rPr>
        <w:t>流程及執行方法</w:t>
      </w:r>
      <w:r w:rsidRPr="006C7173">
        <w:rPr>
          <w:rFonts w:eastAsia="標楷體" w:hAnsi="標楷體" w:hint="eastAsia"/>
          <w:snapToGrid w:val="0"/>
        </w:rPr>
        <w:t>：就各項工作項目</w:t>
      </w:r>
      <w:r w:rsidR="002F6426">
        <w:rPr>
          <w:rFonts w:eastAsia="標楷體" w:hAnsi="標楷體" w:hint="eastAsia"/>
          <w:snapToGrid w:val="0"/>
        </w:rPr>
        <w:t>之</w:t>
      </w:r>
      <w:r w:rsidRPr="006C7173">
        <w:rPr>
          <w:rFonts w:eastAsia="標楷體" w:hAnsi="標楷體" w:hint="eastAsia"/>
          <w:snapToGrid w:val="0"/>
        </w:rPr>
        <w:t>作業</w:t>
      </w:r>
      <w:r w:rsidR="002F6426">
        <w:rPr>
          <w:rFonts w:eastAsia="標楷體" w:hAnsi="標楷體" w:hint="eastAsia"/>
          <w:snapToGrid w:val="0"/>
        </w:rPr>
        <w:t>流程</w:t>
      </w:r>
      <w:r w:rsidRPr="006C7173">
        <w:rPr>
          <w:rFonts w:eastAsia="標楷體" w:hAnsi="標楷體" w:hint="eastAsia"/>
          <w:snapToGrid w:val="0"/>
        </w:rPr>
        <w:t>與方法等詳細說明。</w:t>
      </w:r>
    </w:p>
    <w:p w:rsidR="001F31FA" w:rsidRPr="007F7A82" w:rsidRDefault="002F6426" w:rsidP="004C6652">
      <w:pPr>
        <w:numPr>
          <w:ilvl w:val="0"/>
          <w:numId w:val="22"/>
        </w:numPr>
        <w:kinsoku w:val="0"/>
        <w:overflowPunct w:val="0"/>
        <w:autoSpaceDE w:val="0"/>
        <w:autoSpaceDN w:val="0"/>
        <w:snapToGrid w:val="0"/>
        <w:spacing w:line="360" w:lineRule="auto"/>
        <w:ind w:left="1276" w:hanging="283"/>
        <w:jc w:val="both"/>
        <w:rPr>
          <w:rFonts w:eastAsia="標楷體"/>
          <w:snapToGrid w:val="0"/>
        </w:rPr>
      </w:pPr>
      <w:r w:rsidRPr="007F7A82">
        <w:rPr>
          <w:rFonts w:eastAsia="標楷體" w:hint="eastAsia"/>
          <w:snapToGrid w:val="0"/>
        </w:rPr>
        <w:t>專案管理</w:t>
      </w:r>
      <w:r w:rsidR="007F7A82" w:rsidRPr="007F7A82">
        <w:rPr>
          <w:rFonts w:eastAsia="標楷體" w:hint="eastAsia"/>
          <w:snapToGrid w:val="0"/>
        </w:rPr>
        <w:t>、品質管制及</w:t>
      </w:r>
      <w:r w:rsidRPr="007F7A82">
        <w:rPr>
          <w:rFonts w:eastAsia="標楷體" w:hint="eastAsia"/>
          <w:snapToGrid w:val="0"/>
        </w:rPr>
        <w:t>人力配置：就</w:t>
      </w:r>
      <w:r w:rsidRPr="007F7A82">
        <w:rPr>
          <w:rFonts w:eastAsia="標楷體" w:hAnsi="標楷體" w:hint="eastAsia"/>
          <w:snapToGrid w:val="0"/>
        </w:rPr>
        <w:t>工作進度管制、專案管理方法、</w:t>
      </w:r>
      <w:r w:rsidR="00074930">
        <w:rPr>
          <w:rFonts w:eastAsia="標楷體" w:hAnsi="標楷體" w:hint="eastAsia"/>
          <w:snapToGrid w:val="0"/>
        </w:rPr>
        <w:t>所需人力、</w:t>
      </w:r>
      <w:r w:rsidRPr="007F7A82">
        <w:rPr>
          <w:rFonts w:eastAsia="標楷體" w:hAnsi="標楷體" w:hint="eastAsia"/>
          <w:snapToGrid w:val="0"/>
        </w:rPr>
        <w:t>自我品質管制</w:t>
      </w:r>
      <w:r w:rsidR="007F7A82" w:rsidRPr="007F7A82">
        <w:rPr>
          <w:rFonts w:eastAsia="標楷體" w:hAnsi="標楷體" w:hint="eastAsia"/>
          <w:snapToGrid w:val="0"/>
        </w:rPr>
        <w:t>流程及方法等詳加說明。其中</w:t>
      </w:r>
      <w:r w:rsidR="001F31FA" w:rsidRPr="007F7A82">
        <w:rPr>
          <w:rFonts w:eastAsia="標楷體" w:hAnsi="標楷體" w:hint="eastAsia"/>
          <w:snapToGrid w:val="0"/>
        </w:rPr>
        <w:t>工作進度</w:t>
      </w:r>
      <w:r w:rsidR="007F7A82" w:rsidRPr="007F7A82">
        <w:rPr>
          <w:rFonts w:eastAsia="標楷體" w:hAnsi="標楷體" w:hint="eastAsia"/>
          <w:snapToGrid w:val="0"/>
        </w:rPr>
        <w:t>管制應</w:t>
      </w:r>
      <w:r w:rsidR="001F31FA" w:rsidRPr="007F7A82">
        <w:rPr>
          <w:rFonts w:eastAsia="標楷體" w:hAnsi="標楷體" w:hint="eastAsia"/>
          <w:snapToGrid w:val="0"/>
        </w:rPr>
        <w:t>就各項工作項目之時程進度及查核點詳細說明，其中時程進度</w:t>
      </w:r>
      <w:r w:rsidR="001F31FA" w:rsidRPr="007F7A82">
        <w:rPr>
          <w:rFonts w:eastAsia="標楷體" w:hAnsi="標楷體" w:hint="eastAsia"/>
        </w:rPr>
        <w:t>應以開始執行日起幾日表示（如開始執行日</w:t>
      </w:r>
      <w:r w:rsidR="001F31FA" w:rsidRPr="007F7A82">
        <w:rPr>
          <w:rFonts w:eastAsia="標楷體"/>
        </w:rPr>
        <w:t>+10</w:t>
      </w:r>
      <w:r w:rsidR="001F31FA" w:rsidRPr="007F7A82">
        <w:rPr>
          <w:rFonts w:eastAsia="標楷體" w:hAnsi="標楷體" w:hint="eastAsia"/>
        </w:rPr>
        <w:t>日）。除必要之文字說明外，整體進度須另以甘特圖說明。</w:t>
      </w:r>
      <w:r w:rsidR="007F7A82" w:rsidRPr="007F7A82">
        <w:rPr>
          <w:rFonts w:eastAsia="標楷體" w:hAnsi="標楷體" w:hint="eastAsia"/>
        </w:rPr>
        <w:t>在</w:t>
      </w:r>
      <w:r w:rsidR="001F31FA" w:rsidRPr="007F7A82">
        <w:rPr>
          <w:rFonts w:eastAsia="標楷體" w:hAnsi="標楷體" w:hint="eastAsia"/>
          <w:snapToGrid w:val="0"/>
        </w:rPr>
        <w:t>品質管控</w:t>
      </w:r>
      <w:r w:rsidR="007F7A82" w:rsidRPr="007F7A82">
        <w:rPr>
          <w:rFonts w:eastAsia="標楷體" w:hAnsi="標楷體" w:hint="eastAsia"/>
          <w:snapToGrid w:val="0"/>
        </w:rPr>
        <w:t>方面應</w:t>
      </w:r>
      <w:r w:rsidR="001F31FA" w:rsidRPr="007F7A82">
        <w:rPr>
          <w:rFonts w:eastAsia="標楷體" w:hAnsi="標楷體" w:hint="eastAsia"/>
          <w:snapToGrid w:val="0"/>
        </w:rPr>
        <w:t>就精度檢查及品質管控之方法及執行方式詳細說明。</w:t>
      </w:r>
      <w:r w:rsidR="007F7A82" w:rsidRPr="007F7A82">
        <w:rPr>
          <w:rFonts w:eastAsia="標楷體" w:hAnsi="標楷體" w:hint="eastAsia"/>
          <w:snapToGrid w:val="0"/>
        </w:rPr>
        <w:t>人力配置方面應</w:t>
      </w:r>
      <w:r w:rsidR="001F31FA" w:rsidRPr="007F7A82">
        <w:rPr>
          <w:rFonts w:eastAsia="標楷體" w:hAnsi="標楷體" w:hint="eastAsia"/>
          <w:snapToGrid w:val="0"/>
        </w:rPr>
        <w:t>說明執行團隊成員之分工及擔負任務，應以成員可於不同階段擔任不同任務為主要之規劃原則。</w:t>
      </w:r>
    </w:p>
    <w:p w:rsidR="001F31FA" w:rsidRPr="00E054D9" w:rsidRDefault="001F31FA" w:rsidP="004C6652">
      <w:pPr>
        <w:numPr>
          <w:ilvl w:val="0"/>
          <w:numId w:val="22"/>
        </w:numPr>
        <w:kinsoku w:val="0"/>
        <w:overflowPunct w:val="0"/>
        <w:autoSpaceDE w:val="0"/>
        <w:autoSpaceDN w:val="0"/>
        <w:snapToGrid w:val="0"/>
        <w:spacing w:line="360" w:lineRule="auto"/>
        <w:ind w:left="1276" w:hanging="283"/>
        <w:jc w:val="both"/>
        <w:rPr>
          <w:rFonts w:eastAsia="標楷體"/>
          <w:snapToGrid w:val="0"/>
        </w:rPr>
      </w:pPr>
      <w:r w:rsidRPr="006C7173">
        <w:rPr>
          <w:rFonts w:eastAsia="標楷體" w:hAnsi="標楷體" w:hint="eastAsia"/>
          <w:snapToGrid w:val="0"/>
        </w:rPr>
        <w:t>儀器設備：本案作業擬使用之軟硬體設備、資料存放及保全等說明。</w:t>
      </w:r>
    </w:p>
    <w:p w:rsidR="00E054D9" w:rsidRPr="006C7173" w:rsidRDefault="00E054D9" w:rsidP="004C6652">
      <w:pPr>
        <w:numPr>
          <w:ilvl w:val="0"/>
          <w:numId w:val="22"/>
        </w:numPr>
        <w:kinsoku w:val="0"/>
        <w:overflowPunct w:val="0"/>
        <w:autoSpaceDE w:val="0"/>
        <w:autoSpaceDN w:val="0"/>
        <w:snapToGrid w:val="0"/>
        <w:spacing w:line="360" w:lineRule="auto"/>
        <w:ind w:left="1276" w:hanging="283"/>
        <w:jc w:val="both"/>
        <w:rPr>
          <w:rFonts w:eastAsia="標楷體"/>
          <w:snapToGrid w:val="0"/>
        </w:rPr>
      </w:pPr>
      <w:r>
        <w:rPr>
          <w:rFonts w:eastAsia="標楷體" w:hAnsi="標楷體" w:hint="eastAsia"/>
          <w:snapToGrid w:val="0"/>
        </w:rPr>
        <w:t>經費分析：</w:t>
      </w:r>
      <w:r w:rsidR="007C3DE0">
        <w:rPr>
          <w:rFonts w:eastAsia="標楷體" w:hAnsi="標楷體" w:hint="eastAsia"/>
          <w:snapToGrid w:val="0"/>
        </w:rPr>
        <w:t>需按工作項目進行單價分</w:t>
      </w:r>
      <w:r w:rsidR="009A6061">
        <w:rPr>
          <w:rFonts w:eastAsia="標楷體" w:hAnsi="標楷體" w:hint="eastAsia"/>
          <w:snapToGrid w:val="0"/>
        </w:rPr>
        <w:t>析，並計算各項主要工作項目之經費及本計畫之總經費。</w:t>
      </w:r>
    </w:p>
    <w:p w:rsidR="001F31FA" w:rsidRPr="00E054D9" w:rsidRDefault="001E0B0B" w:rsidP="004C6652">
      <w:pPr>
        <w:numPr>
          <w:ilvl w:val="0"/>
          <w:numId w:val="22"/>
        </w:numPr>
        <w:kinsoku w:val="0"/>
        <w:overflowPunct w:val="0"/>
        <w:autoSpaceDE w:val="0"/>
        <w:autoSpaceDN w:val="0"/>
        <w:snapToGrid w:val="0"/>
        <w:spacing w:line="360" w:lineRule="auto"/>
        <w:ind w:left="1276" w:hanging="283"/>
        <w:jc w:val="both"/>
        <w:rPr>
          <w:rFonts w:eastAsia="標楷體"/>
          <w:snapToGrid w:val="0"/>
        </w:rPr>
      </w:pPr>
      <w:r>
        <w:rPr>
          <w:rFonts w:eastAsia="標楷體" w:hAnsi="標楷體" w:hint="eastAsia"/>
          <w:snapToGrid w:val="0"/>
        </w:rPr>
        <w:t>成果</w:t>
      </w:r>
      <w:r w:rsidR="009564E5" w:rsidRPr="006C7173">
        <w:rPr>
          <w:rFonts w:eastAsia="標楷體" w:hAnsi="標楷體" w:hint="eastAsia"/>
          <w:snapToGrid w:val="0"/>
        </w:rPr>
        <w:t>繳</w:t>
      </w:r>
      <w:r w:rsidR="001F31FA" w:rsidRPr="006C7173">
        <w:rPr>
          <w:rFonts w:eastAsia="標楷體" w:hAnsi="標楷體" w:hint="eastAsia"/>
          <w:snapToGrid w:val="0"/>
        </w:rPr>
        <w:t>交：</w:t>
      </w:r>
      <w:r>
        <w:rPr>
          <w:rFonts w:eastAsia="標楷體" w:hAnsi="標楷體" w:hint="eastAsia"/>
          <w:snapToGrid w:val="0"/>
        </w:rPr>
        <w:t>請</w:t>
      </w:r>
      <w:r w:rsidRPr="006C7173">
        <w:rPr>
          <w:rFonts w:eastAsia="標楷體" w:hAnsi="標楷體" w:hint="eastAsia"/>
          <w:snapToGrid w:val="0"/>
        </w:rPr>
        <w:t>依工作項目分別列舉</w:t>
      </w:r>
      <w:r w:rsidR="001F31FA" w:rsidRPr="006C7173">
        <w:rPr>
          <w:rFonts w:eastAsia="標楷體" w:hAnsi="標楷體" w:hint="eastAsia"/>
          <w:snapToGrid w:val="0"/>
        </w:rPr>
        <w:t>說明有關繳交資料之</w:t>
      </w:r>
      <w:r>
        <w:rPr>
          <w:rFonts w:eastAsia="標楷體" w:hAnsi="標楷體" w:hint="eastAsia"/>
          <w:snapToGrid w:val="0"/>
        </w:rPr>
        <w:t>種類、</w:t>
      </w:r>
      <w:r w:rsidR="00501259">
        <w:rPr>
          <w:rFonts w:eastAsia="標楷體" w:hAnsi="標楷體" w:hint="eastAsia"/>
          <w:snapToGrid w:val="0"/>
        </w:rPr>
        <w:t>數量及格式</w:t>
      </w:r>
    </w:p>
    <w:p w:rsidR="00E054D9" w:rsidRPr="007C3DE0" w:rsidRDefault="00E054D9" w:rsidP="004C6652">
      <w:pPr>
        <w:numPr>
          <w:ilvl w:val="0"/>
          <w:numId w:val="22"/>
        </w:numPr>
        <w:kinsoku w:val="0"/>
        <w:overflowPunct w:val="0"/>
        <w:autoSpaceDE w:val="0"/>
        <w:autoSpaceDN w:val="0"/>
        <w:snapToGrid w:val="0"/>
        <w:spacing w:line="360" w:lineRule="auto"/>
        <w:ind w:left="1276" w:hanging="283"/>
        <w:jc w:val="both"/>
        <w:rPr>
          <w:rFonts w:eastAsia="標楷體"/>
          <w:snapToGrid w:val="0"/>
        </w:rPr>
      </w:pPr>
      <w:r>
        <w:rPr>
          <w:rFonts w:eastAsia="標楷體" w:hAnsi="標楷體" w:hint="eastAsia"/>
          <w:snapToGrid w:val="0"/>
        </w:rPr>
        <w:t>主要工作人員之專長及學經歷或詳列某項工作的人員能力要求。</w:t>
      </w:r>
    </w:p>
    <w:p w:rsidR="007C3DE0" w:rsidRPr="00780EC1" w:rsidRDefault="007C3DE0" w:rsidP="004C6652">
      <w:pPr>
        <w:numPr>
          <w:ilvl w:val="0"/>
          <w:numId w:val="22"/>
        </w:numPr>
        <w:kinsoku w:val="0"/>
        <w:overflowPunct w:val="0"/>
        <w:autoSpaceDE w:val="0"/>
        <w:autoSpaceDN w:val="0"/>
        <w:snapToGrid w:val="0"/>
        <w:spacing w:line="360" w:lineRule="auto"/>
        <w:ind w:left="1276" w:hanging="283"/>
        <w:jc w:val="both"/>
        <w:rPr>
          <w:rFonts w:eastAsia="標楷體"/>
          <w:snapToGrid w:val="0"/>
        </w:rPr>
      </w:pPr>
      <w:r>
        <w:rPr>
          <w:rFonts w:eastAsia="標楷體" w:hAnsi="標楷體" w:hint="eastAsia"/>
          <w:snapToGrid w:val="0"/>
        </w:rPr>
        <w:t>需系辦或指導老師配合事項。</w:t>
      </w:r>
    </w:p>
    <w:p w:rsidR="00780EC1" w:rsidRPr="006C7173" w:rsidRDefault="00780EC1" w:rsidP="004C6652">
      <w:pPr>
        <w:numPr>
          <w:ilvl w:val="0"/>
          <w:numId w:val="22"/>
        </w:numPr>
        <w:kinsoku w:val="0"/>
        <w:overflowPunct w:val="0"/>
        <w:autoSpaceDE w:val="0"/>
        <w:autoSpaceDN w:val="0"/>
        <w:snapToGrid w:val="0"/>
        <w:spacing w:line="360" w:lineRule="auto"/>
        <w:ind w:left="1276" w:hanging="283"/>
        <w:jc w:val="both"/>
        <w:rPr>
          <w:rFonts w:eastAsia="標楷體"/>
          <w:snapToGrid w:val="0"/>
        </w:rPr>
      </w:pPr>
      <w:r>
        <w:rPr>
          <w:rFonts w:eastAsia="標楷體" w:hAnsi="標楷體" w:hint="eastAsia"/>
          <w:snapToGrid w:val="0"/>
        </w:rPr>
        <w:t>創意回饋或加值部份</w:t>
      </w:r>
    </w:p>
    <w:p w:rsidR="001F31FA" w:rsidRPr="006C7173" w:rsidRDefault="001F31FA" w:rsidP="004C6652">
      <w:pPr>
        <w:numPr>
          <w:ilvl w:val="0"/>
          <w:numId w:val="22"/>
        </w:numPr>
        <w:kinsoku w:val="0"/>
        <w:overflowPunct w:val="0"/>
        <w:autoSpaceDE w:val="0"/>
        <w:autoSpaceDN w:val="0"/>
        <w:snapToGrid w:val="0"/>
        <w:spacing w:line="360" w:lineRule="auto"/>
        <w:ind w:left="1276" w:hanging="283"/>
        <w:jc w:val="both"/>
        <w:rPr>
          <w:rFonts w:eastAsia="標楷體"/>
          <w:snapToGrid w:val="0"/>
          <w:sz w:val="28"/>
          <w:szCs w:val="28"/>
        </w:rPr>
      </w:pPr>
      <w:r>
        <w:rPr>
          <w:rFonts w:eastAsia="標楷體" w:hint="eastAsia"/>
          <w:snapToGrid w:val="0"/>
        </w:rPr>
        <w:t>參考文獻及</w:t>
      </w:r>
      <w:r>
        <w:rPr>
          <w:rFonts w:eastAsia="標楷體" w:hAnsi="標楷體" w:hint="eastAsia"/>
          <w:snapToGrid w:val="0"/>
        </w:rPr>
        <w:t>其他相關資料</w:t>
      </w:r>
      <w:r w:rsidRPr="006C7173">
        <w:rPr>
          <w:rFonts w:eastAsia="標楷體" w:hAnsi="標楷體" w:hint="eastAsia"/>
          <w:snapToGrid w:val="0"/>
        </w:rPr>
        <w:t>。</w:t>
      </w:r>
    </w:p>
    <w:p w:rsidR="006F33BC" w:rsidRDefault="006F33BC" w:rsidP="005765A5">
      <w:pPr>
        <w:spacing w:line="360" w:lineRule="auto"/>
        <w:rPr>
          <w:rFonts w:eastAsia="標楷體" w:hAnsi="標楷體"/>
        </w:rPr>
      </w:pPr>
    </w:p>
    <w:p w:rsidR="001F31FA" w:rsidRDefault="001F31FA" w:rsidP="005765A5">
      <w:pPr>
        <w:spacing w:line="360" w:lineRule="auto"/>
        <w:rPr>
          <w:rFonts w:eastAsia="標楷體" w:hAnsi="標楷體"/>
        </w:rPr>
      </w:pPr>
      <w:r>
        <w:rPr>
          <w:rFonts w:eastAsia="標楷體" w:hAnsi="標楷體" w:hint="eastAsia"/>
        </w:rPr>
        <w:t>服務建議書為執行團隊強調其技術優勢及服務能力之重要</w:t>
      </w:r>
      <w:r w:rsidRPr="006C7173">
        <w:rPr>
          <w:rFonts w:eastAsia="標楷體" w:hAnsi="標楷體" w:hint="eastAsia"/>
        </w:rPr>
        <w:t>文件，須羅列針對本需求書</w:t>
      </w:r>
      <w:r>
        <w:rPr>
          <w:rFonts w:eastAsia="標楷體" w:hAnsi="標楷體" w:hint="eastAsia"/>
        </w:rPr>
        <w:t>而提出之執行構想及作業規劃。經</w:t>
      </w:r>
      <w:r w:rsidR="00C21DB4">
        <w:rPr>
          <w:rFonts w:eastAsia="標楷體" w:hAnsi="標楷體" w:hint="eastAsia"/>
        </w:rPr>
        <w:t>建議</w:t>
      </w:r>
      <w:r w:rsidRPr="006C7173">
        <w:rPr>
          <w:rFonts w:eastAsia="標楷體" w:hAnsi="標楷體" w:hint="eastAsia"/>
        </w:rPr>
        <w:t>評定後，</w:t>
      </w:r>
      <w:r>
        <w:rPr>
          <w:rFonts w:eastAsia="標楷體" w:hAnsi="標楷體" w:hint="eastAsia"/>
        </w:rPr>
        <w:t>各分組須依回饋意見進行修訂。評定最高分</w:t>
      </w:r>
      <w:r w:rsidR="00780EC1">
        <w:rPr>
          <w:rFonts w:eastAsia="標楷體" w:hAnsi="標楷體" w:hint="eastAsia"/>
        </w:rPr>
        <w:t>之服務建議書</w:t>
      </w:r>
      <w:r>
        <w:rPr>
          <w:rFonts w:eastAsia="標楷體" w:hAnsi="標楷體" w:hint="eastAsia"/>
        </w:rPr>
        <w:t>須由</w:t>
      </w:r>
      <w:r w:rsidR="00780EC1">
        <w:rPr>
          <w:rFonts w:eastAsia="標楷體" w:hAnsi="標楷體" w:hint="eastAsia"/>
        </w:rPr>
        <w:t>兩位</w:t>
      </w:r>
      <w:r>
        <w:rPr>
          <w:rFonts w:eastAsia="標楷體" w:hAnsi="標楷體" w:hint="eastAsia"/>
        </w:rPr>
        <w:t>主持人領導</w:t>
      </w:r>
      <w:r w:rsidR="00780EC1">
        <w:rPr>
          <w:rFonts w:eastAsia="標楷體" w:hAnsi="標楷體" w:hint="eastAsia"/>
        </w:rPr>
        <w:t>，各自</w:t>
      </w:r>
      <w:r w:rsidRPr="006C7173">
        <w:rPr>
          <w:rFonts w:eastAsia="標楷體" w:hAnsi="標楷體" w:hint="eastAsia"/>
        </w:rPr>
        <w:t>修改為</w:t>
      </w:r>
      <w:r>
        <w:rPr>
          <w:rFonts w:eastAsia="標楷體" w:hAnsi="標楷體" w:hint="eastAsia"/>
        </w:rPr>
        <w:t>工作執行計畫書，明列各項工作之採用技術、預計進度及人力規劃，經指導</w:t>
      </w:r>
      <w:r w:rsidRPr="006C7173">
        <w:rPr>
          <w:rFonts w:eastAsia="標楷體" w:hAnsi="標楷體" w:hint="eastAsia"/>
        </w:rPr>
        <w:t>老師同意後實施。</w:t>
      </w:r>
    </w:p>
    <w:p w:rsidR="00693CAA" w:rsidRDefault="00693CAA" w:rsidP="005765A5">
      <w:pPr>
        <w:spacing w:line="360" w:lineRule="auto"/>
        <w:rPr>
          <w:rFonts w:eastAsia="標楷體" w:hAnsi="標楷體"/>
        </w:rPr>
      </w:pPr>
    </w:p>
    <w:p w:rsidR="001F31FA" w:rsidRPr="006C7173" w:rsidRDefault="00EA4305" w:rsidP="005765A5">
      <w:pPr>
        <w:adjustRightInd w:val="0"/>
        <w:snapToGrid w:val="0"/>
        <w:spacing w:line="360" w:lineRule="auto"/>
        <w:rPr>
          <w:rFonts w:eastAsia="標楷體"/>
          <w:b/>
          <w:noProof/>
          <w:color w:val="000000"/>
          <w:sz w:val="28"/>
          <w:szCs w:val="28"/>
        </w:rPr>
      </w:pPr>
      <w:r>
        <w:rPr>
          <w:rFonts w:eastAsia="標楷體" w:hAnsi="標楷體" w:hint="eastAsia"/>
          <w:b/>
          <w:noProof/>
          <w:color w:val="000000"/>
          <w:sz w:val="28"/>
          <w:szCs w:val="28"/>
        </w:rPr>
        <w:lastRenderedPageBreak/>
        <w:t>九</w:t>
      </w:r>
      <w:r w:rsidR="001F31FA" w:rsidRPr="006C7173">
        <w:rPr>
          <w:rFonts w:eastAsia="標楷體" w:hAnsi="標楷體" w:hint="eastAsia"/>
          <w:b/>
          <w:noProof/>
          <w:color w:val="000000"/>
          <w:sz w:val="28"/>
          <w:szCs w:val="28"/>
        </w:rPr>
        <w:t>、控制測量</w:t>
      </w:r>
    </w:p>
    <w:p w:rsidR="001F31FA" w:rsidRPr="006C7173" w:rsidRDefault="001F31FA" w:rsidP="005765A5">
      <w:pPr>
        <w:tabs>
          <w:tab w:val="left" w:pos="3360"/>
        </w:tabs>
        <w:adjustRightInd w:val="0"/>
        <w:snapToGrid w:val="0"/>
        <w:spacing w:line="360" w:lineRule="auto"/>
        <w:jc w:val="both"/>
        <w:rPr>
          <w:rFonts w:eastAsia="標楷體"/>
          <w:color w:val="000000"/>
        </w:rPr>
      </w:pPr>
      <w:r w:rsidRPr="006C7173">
        <w:rPr>
          <w:rFonts w:eastAsia="標楷體" w:hAnsi="標楷體" w:hint="eastAsia"/>
          <w:color w:val="000000"/>
        </w:rPr>
        <w:t>地形圖測製前須完成實習區域之控制測量，作業規定如下：</w:t>
      </w:r>
    </w:p>
    <w:p w:rsidR="00E81C52" w:rsidRDefault="001F31FA" w:rsidP="005765A5">
      <w:pPr>
        <w:tabs>
          <w:tab w:val="left" w:pos="3360"/>
        </w:tabs>
        <w:adjustRightInd w:val="0"/>
        <w:snapToGrid w:val="0"/>
        <w:spacing w:line="360" w:lineRule="auto"/>
        <w:ind w:leftChars="104" w:left="850" w:hangingChars="250" w:hanging="600"/>
        <w:jc w:val="both"/>
        <w:rPr>
          <w:rFonts w:eastAsia="標楷體" w:hAnsi="標楷體"/>
          <w:color w:val="000000"/>
        </w:rPr>
      </w:pPr>
      <w:r w:rsidRPr="006C7173">
        <w:rPr>
          <w:rFonts w:eastAsia="標楷體" w:hAnsi="標楷體" w:hint="eastAsia"/>
          <w:color w:val="000000"/>
        </w:rPr>
        <w:t>（</w:t>
      </w:r>
      <w:r w:rsidR="00EB496E">
        <w:rPr>
          <w:rFonts w:eastAsia="標楷體" w:hint="eastAsia"/>
          <w:color w:val="000000"/>
        </w:rPr>
        <w:t>一</w:t>
      </w:r>
      <w:r w:rsidR="00E81C52">
        <w:rPr>
          <w:rFonts w:eastAsia="標楷體" w:hAnsi="標楷體" w:hint="eastAsia"/>
          <w:color w:val="000000"/>
        </w:rPr>
        <w:t>)</w:t>
      </w:r>
      <w:r w:rsidR="00E81C52">
        <w:rPr>
          <w:rFonts w:eastAsia="標楷體" w:hAnsi="標楷體" w:hint="eastAsia"/>
          <w:color w:val="000000"/>
        </w:rPr>
        <w:t>範圍：控制測量範圍包含成功校區</w:t>
      </w:r>
      <w:r w:rsidR="009A1EA5">
        <w:rPr>
          <w:rFonts w:eastAsia="標楷體" w:hAnsi="標楷體" w:hint="eastAsia"/>
          <w:color w:val="000000"/>
        </w:rPr>
        <w:t>A</w:t>
      </w:r>
      <w:r w:rsidR="009A1EA5">
        <w:rPr>
          <w:rFonts w:eastAsia="標楷體" w:hAnsi="標楷體" w:hint="eastAsia"/>
          <w:color w:val="000000"/>
        </w:rPr>
        <w:t>、</w:t>
      </w:r>
      <w:r w:rsidR="009A1EA5">
        <w:rPr>
          <w:rFonts w:eastAsia="標楷體" w:hAnsi="標楷體" w:hint="eastAsia"/>
          <w:color w:val="000000"/>
        </w:rPr>
        <w:t>B</w:t>
      </w:r>
      <w:r w:rsidR="00201555">
        <w:rPr>
          <w:rFonts w:eastAsia="標楷體" w:hAnsi="標楷體" w:hint="eastAsia"/>
          <w:color w:val="000000"/>
        </w:rPr>
        <w:t>兩個分區</w:t>
      </w:r>
      <w:r w:rsidR="009A1EA5">
        <w:rPr>
          <w:rFonts w:eastAsia="標楷體" w:hAnsi="標楷體" w:hint="eastAsia"/>
          <w:color w:val="000000"/>
        </w:rPr>
        <w:t>，</w:t>
      </w:r>
      <w:r w:rsidR="00E81C52">
        <w:rPr>
          <w:rFonts w:eastAsia="標楷體" w:hAnsi="標楷體" w:hint="eastAsia"/>
          <w:color w:val="000000"/>
        </w:rPr>
        <w:t>兩大隊各自負責一個</w:t>
      </w:r>
      <w:r w:rsidR="00201555">
        <w:rPr>
          <w:rFonts w:eastAsia="標楷體" w:hAnsi="標楷體" w:hint="eastAsia"/>
          <w:color w:val="000000"/>
        </w:rPr>
        <w:t>分區</w:t>
      </w:r>
      <w:r w:rsidR="009A1EA5">
        <w:rPr>
          <w:rFonts w:eastAsia="標楷體" w:hAnsi="標楷體" w:hint="eastAsia"/>
          <w:color w:val="000000"/>
        </w:rPr>
        <w:t>的控制測量</w:t>
      </w:r>
      <w:r w:rsidR="009A1EA5">
        <w:rPr>
          <w:rFonts w:eastAsia="標楷體" w:hAnsi="標楷體" w:hint="eastAsia"/>
          <w:color w:val="000000"/>
        </w:rPr>
        <w:t>)</w:t>
      </w:r>
      <w:r w:rsidR="009A1EA5">
        <w:rPr>
          <w:rFonts w:eastAsia="標楷體" w:hAnsi="標楷體" w:hint="eastAsia"/>
          <w:color w:val="000000"/>
        </w:rPr>
        <w:t>。</w:t>
      </w:r>
      <w:r w:rsidR="00E81C52">
        <w:rPr>
          <w:rFonts w:eastAsia="標楷體" w:hAnsi="標楷體" w:hint="eastAsia"/>
          <w:color w:val="000000"/>
        </w:rPr>
        <w:t>但在實施</w:t>
      </w:r>
      <w:r w:rsidR="00E81C52">
        <w:rPr>
          <w:rFonts w:eastAsia="標楷體" w:hAnsi="標楷體" w:hint="eastAsia"/>
          <w:color w:val="000000"/>
        </w:rPr>
        <w:t xml:space="preserve">GPS </w:t>
      </w:r>
      <w:r w:rsidR="00E81C52">
        <w:rPr>
          <w:rFonts w:eastAsia="標楷體" w:hAnsi="標楷體" w:hint="eastAsia"/>
          <w:color w:val="000000"/>
        </w:rPr>
        <w:t>定位測量時，必須兩大隊通力合作，一起施測</w:t>
      </w:r>
      <w:r w:rsidR="009A1EA5">
        <w:rPr>
          <w:rFonts w:eastAsia="標楷體" w:hAnsi="標楷體" w:hint="eastAsia"/>
          <w:color w:val="000000"/>
        </w:rPr>
        <w:t>全區</w:t>
      </w:r>
      <w:r w:rsidR="009A1EA5">
        <w:rPr>
          <w:rFonts w:eastAsia="標楷體" w:hAnsi="標楷體" w:hint="eastAsia"/>
          <w:color w:val="000000"/>
        </w:rPr>
        <w:t>(</w:t>
      </w:r>
      <w:r w:rsidR="009A1EA5">
        <w:rPr>
          <w:rFonts w:eastAsia="標楷體" w:hAnsi="標楷體" w:hint="eastAsia"/>
          <w:color w:val="000000"/>
        </w:rPr>
        <w:t>即含</w:t>
      </w:r>
      <w:r w:rsidR="009A1EA5">
        <w:rPr>
          <w:rFonts w:eastAsia="標楷體" w:hAnsi="標楷體" w:hint="eastAsia"/>
          <w:color w:val="000000"/>
        </w:rPr>
        <w:t>A</w:t>
      </w:r>
      <w:r w:rsidR="009A1EA5">
        <w:rPr>
          <w:rFonts w:eastAsia="標楷體" w:hAnsi="標楷體" w:hint="eastAsia"/>
          <w:color w:val="000000"/>
        </w:rPr>
        <w:t>、</w:t>
      </w:r>
      <w:r w:rsidR="009A1EA5">
        <w:rPr>
          <w:rFonts w:eastAsia="標楷體" w:hAnsi="標楷體" w:hint="eastAsia"/>
          <w:color w:val="000000"/>
        </w:rPr>
        <w:t>B</w:t>
      </w:r>
      <w:r w:rsidR="009A1EA5">
        <w:rPr>
          <w:rFonts w:eastAsia="標楷體" w:hAnsi="標楷體" w:hint="eastAsia"/>
          <w:color w:val="000000"/>
        </w:rPr>
        <w:t>兩個分區</w:t>
      </w:r>
      <w:r w:rsidR="009A1EA5">
        <w:rPr>
          <w:rFonts w:eastAsia="標楷體" w:hAnsi="標楷體" w:hint="eastAsia"/>
          <w:color w:val="000000"/>
        </w:rPr>
        <w:t>)</w:t>
      </w:r>
      <w:r w:rsidR="00E81C52">
        <w:rPr>
          <w:rFonts w:eastAsia="標楷體" w:hAnsi="標楷體" w:hint="eastAsia"/>
          <w:color w:val="000000"/>
        </w:rPr>
        <w:t>。兩</w:t>
      </w:r>
      <w:r w:rsidR="00201555">
        <w:rPr>
          <w:rFonts w:eastAsia="標楷體" w:hAnsi="標楷體" w:hint="eastAsia"/>
          <w:color w:val="000000"/>
        </w:rPr>
        <w:t>分</w:t>
      </w:r>
      <w:r w:rsidR="00E81C52">
        <w:rPr>
          <w:rFonts w:eastAsia="標楷體" w:hAnsi="標楷體" w:hint="eastAsia"/>
          <w:color w:val="000000"/>
        </w:rPr>
        <w:t>區的導線網必須互相連</w:t>
      </w:r>
      <w:r w:rsidR="00472FC4">
        <w:rPr>
          <w:rFonts w:eastAsia="標楷體" w:hAnsi="標楷體" w:hint="eastAsia"/>
          <w:color w:val="000000"/>
        </w:rPr>
        <w:t>測</w:t>
      </w:r>
      <w:r w:rsidR="00E81C52">
        <w:rPr>
          <w:rFonts w:eastAsia="標楷體" w:hAnsi="標楷體" w:hint="eastAsia"/>
          <w:color w:val="000000"/>
        </w:rPr>
        <w:t>。</w:t>
      </w:r>
      <w:r w:rsidR="001028F4">
        <w:rPr>
          <w:rFonts w:eastAsia="標楷體" w:hAnsi="標楷體" w:hint="eastAsia"/>
          <w:color w:val="000000"/>
        </w:rPr>
        <w:t>在實施高程控制測量時，兩大隊亦各自負責一個分區</w:t>
      </w:r>
      <w:r w:rsidR="001028F4">
        <w:rPr>
          <w:rFonts w:eastAsia="標楷體" w:hAnsi="標楷體" w:hint="eastAsia"/>
          <w:color w:val="000000"/>
        </w:rPr>
        <w:t>(</w:t>
      </w:r>
      <w:r w:rsidR="001028F4">
        <w:rPr>
          <w:rFonts w:eastAsia="標楷體" w:hAnsi="標楷體" w:hint="eastAsia"/>
          <w:color w:val="000000"/>
        </w:rPr>
        <w:t>和平面控制分區同</w:t>
      </w:r>
      <w:r w:rsidR="001028F4">
        <w:rPr>
          <w:rFonts w:eastAsia="標楷體" w:hAnsi="標楷體" w:hint="eastAsia"/>
          <w:color w:val="000000"/>
        </w:rPr>
        <w:t>)</w:t>
      </w:r>
      <w:r w:rsidR="001028F4">
        <w:rPr>
          <w:rFonts w:eastAsia="標楷體" w:hAnsi="標楷體" w:hint="eastAsia"/>
          <w:color w:val="000000"/>
        </w:rPr>
        <w:t>，</w:t>
      </w:r>
      <w:r w:rsidR="00472FC4">
        <w:rPr>
          <w:rFonts w:eastAsia="標楷體" w:hAnsi="標楷體" w:hint="eastAsia"/>
          <w:color w:val="000000"/>
        </w:rPr>
        <w:t>兩分區的高程網</w:t>
      </w:r>
      <w:r w:rsidR="009A1EA5">
        <w:rPr>
          <w:rFonts w:eastAsia="標楷體" w:hAnsi="標楷體" w:hint="eastAsia"/>
          <w:color w:val="000000"/>
        </w:rPr>
        <w:t>也</w:t>
      </w:r>
      <w:r w:rsidR="00472FC4">
        <w:rPr>
          <w:rFonts w:eastAsia="標楷體" w:hAnsi="標楷體" w:hint="eastAsia"/>
          <w:color w:val="000000"/>
        </w:rPr>
        <w:t>必須互相連測。</w:t>
      </w:r>
    </w:p>
    <w:p w:rsidR="001F31FA" w:rsidRPr="007E7C6E" w:rsidRDefault="00E81C52" w:rsidP="005765A5">
      <w:pPr>
        <w:tabs>
          <w:tab w:val="left" w:pos="3360"/>
        </w:tabs>
        <w:adjustRightInd w:val="0"/>
        <w:snapToGrid w:val="0"/>
        <w:spacing w:line="360" w:lineRule="auto"/>
        <w:ind w:leftChars="104" w:left="850" w:hangingChars="250" w:hanging="600"/>
        <w:jc w:val="both"/>
        <w:rPr>
          <w:rFonts w:eastAsia="標楷體" w:hAnsi="標楷體"/>
          <w:color w:val="000000"/>
        </w:rPr>
      </w:pPr>
      <w:r>
        <w:rPr>
          <w:rFonts w:ascii="標楷體" w:eastAsia="標楷體" w:hAnsi="標楷體" w:hint="eastAsia"/>
          <w:color w:val="000000"/>
        </w:rPr>
        <w:t xml:space="preserve"> </w:t>
      </w:r>
      <w:r w:rsidRPr="00E81C52">
        <w:rPr>
          <w:rFonts w:ascii="標楷體" w:eastAsia="標楷體" w:hAnsi="標楷體" w:hint="eastAsia"/>
          <w:color w:val="000000"/>
        </w:rPr>
        <w:t>(</w:t>
      </w:r>
      <w:r>
        <w:rPr>
          <w:rFonts w:eastAsia="標楷體" w:hint="eastAsia"/>
          <w:color w:val="000000"/>
        </w:rPr>
        <w:t>二</w:t>
      </w:r>
      <w:r w:rsidRPr="00E81C52">
        <w:rPr>
          <w:rFonts w:ascii="標楷體" w:eastAsia="標楷體" w:hAnsi="標楷體" w:hint="eastAsia"/>
          <w:color w:val="000000"/>
        </w:rPr>
        <w:t>)</w:t>
      </w:r>
      <w:r w:rsidR="001F31FA" w:rsidRPr="006C7173">
        <w:rPr>
          <w:rFonts w:eastAsia="標楷體" w:hAnsi="標楷體" w:hint="eastAsia"/>
          <w:color w:val="000000"/>
        </w:rPr>
        <w:t>選點：依實習區域之狀態</w:t>
      </w:r>
      <w:r w:rsidR="001F31FA" w:rsidRPr="006C7173">
        <w:rPr>
          <w:rFonts w:eastAsia="標楷體" w:hAnsi="標楷體" w:hint="eastAsia"/>
        </w:rPr>
        <w:t>選取平面及高程控制點位</w:t>
      </w:r>
      <w:r w:rsidR="001F31FA">
        <w:rPr>
          <w:rFonts w:eastAsia="標楷體" w:hAnsi="標楷體" w:hint="eastAsia"/>
        </w:rPr>
        <w:t>，並進行已知控制點之檢驗</w:t>
      </w:r>
      <w:r w:rsidR="001F31FA">
        <w:rPr>
          <w:rFonts w:eastAsia="標楷體" w:hAnsi="標楷體" w:hint="eastAsia"/>
          <w:color w:val="000000"/>
        </w:rPr>
        <w:t>。</w:t>
      </w:r>
      <w:r w:rsidR="00ED2B20">
        <w:rPr>
          <w:rFonts w:eastAsia="標楷體" w:hAnsi="標楷體" w:hint="eastAsia"/>
          <w:color w:val="000000"/>
        </w:rPr>
        <w:t>點位儘量以選取舊點位為原則，舊點位來源以前一屆測量總實習所選取點位為優先</w:t>
      </w:r>
      <w:r w:rsidR="00ED2B20">
        <w:rPr>
          <w:rFonts w:eastAsia="標楷體" w:hAnsi="標楷體" w:hint="eastAsia"/>
          <w:color w:val="000000"/>
        </w:rPr>
        <w:t>(</w:t>
      </w:r>
      <w:r w:rsidR="00ED2B20">
        <w:rPr>
          <w:rFonts w:eastAsia="標楷體" w:hAnsi="標楷體" w:hint="eastAsia"/>
          <w:color w:val="000000"/>
        </w:rPr>
        <w:t>請自行洽前屆學長姐及大助教</w:t>
      </w:r>
      <w:r w:rsidR="00ED2B20">
        <w:rPr>
          <w:rFonts w:eastAsia="標楷體" w:hAnsi="標楷體" w:hint="eastAsia"/>
          <w:color w:val="000000"/>
        </w:rPr>
        <w:t>)</w:t>
      </w:r>
      <w:r w:rsidR="00ED2B20">
        <w:rPr>
          <w:rFonts w:eastAsia="標楷體" w:hAnsi="標楷體" w:hint="eastAsia"/>
          <w:color w:val="000000"/>
        </w:rPr>
        <w:t>，輔以測量學實習課的校區控制點。</w:t>
      </w:r>
      <w:r w:rsidR="00993D69">
        <w:rPr>
          <w:rFonts w:eastAsia="標楷體" w:hAnsi="標楷體" w:hint="eastAsia"/>
          <w:color w:val="000000"/>
        </w:rPr>
        <w:t>GPS</w:t>
      </w:r>
      <w:r w:rsidR="00993D69">
        <w:rPr>
          <w:rFonts w:eastAsia="標楷體" w:hAnsi="標楷體" w:hint="eastAsia"/>
          <w:color w:val="000000"/>
        </w:rPr>
        <w:t>衛星控制點的位置</w:t>
      </w:r>
      <w:r w:rsidR="007E7C6E">
        <w:rPr>
          <w:rFonts w:eastAsia="標楷體" w:hAnsi="標楷體" w:hint="eastAsia"/>
          <w:color w:val="000000"/>
        </w:rPr>
        <w:t>之選取</w:t>
      </w:r>
      <w:r w:rsidR="00993D69">
        <w:rPr>
          <w:rFonts w:eastAsia="標楷體" w:hAnsi="標楷體" w:hint="eastAsia"/>
          <w:color w:val="000000"/>
        </w:rPr>
        <w:t>，以方便導線測量時應用為原則。</w:t>
      </w:r>
      <w:r w:rsidR="001F31FA">
        <w:rPr>
          <w:rFonts w:eastAsia="標楷體" w:hAnsi="標楷體" w:hint="eastAsia"/>
          <w:color w:val="000000"/>
        </w:rPr>
        <w:t>選取之點位應編號，並於</w:t>
      </w:r>
      <w:r w:rsidR="001F31FA" w:rsidRPr="006C7173">
        <w:rPr>
          <w:rFonts w:eastAsia="標楷體" w:hAnsi="標楷體" w:hint="eastAsia"/>
          <w:color w:val="000000"/>
        </w:rPr>
        <w:t>現地清楚標示測點及編號，製作控制點點之記，點之記格式參考附件一。</w:t>
      </w:r>
    </w:p>
    <w:p w:rsidR="00EB496E" w:rsidRDefault="001F31FA" w:rsidP="005765A5">
      <w:pPr>
        <w:tabs>
          <w:tab w:val="left" w:pos="3360"/>
        </w:tabs>
        <w:adjustRightInd w:val="0"/>
        <w:snapToGrid w:val="0"/>
        <w:spacing w:line="360" w:lineRule="auto"/>
        <w:ind w:leftChars="104" w:left="850" w:hangingChars="250" w:hanging="600"/>
        <w:jc w:val="both"/>
        <w:rPr>
          <w:rFonts w:eastAsia="標楷體" w:hAnsi="標楷體"/>
          <w:color w:val="000000"/>
        </w:rPr>
      </w:pPr>
      <w:r w:rsidRPr="006C7173">
        <w:rPr>
          <w:rFonts w:eastAsia="標楷體" w:hAnsi="標楷體" w:hint="eastAsia"/>
          <w:color w:val="000000"/>
        </w:rPr>
        <w:t>（</w:t>
      </w:r>
      <w:r w:rsidR="00E81C52">
        <w:rPr>
          <w:rFonts w:eastAsia="標楷體" w:hAnsi="標楷體" w:hint="eastAsia"/>
          <w:color w:val="000000"/>
        </w:rPr>
        <w:t>三</w:t>
      </w:r>
      <w:r w:rsidRPr="006C7173">
        <w:rPr>
          <w:rFonts w:eastAsia="標楷體" w:hAnsi="標楷體" w:hint="eastAsia"/>
          <w:color w:val="000000"/>
        </w:rPr>
        <w:t>）平面</w:t>
      </w:r>
      <w:r w:rsidR="00EB496E">
        <w:rPr>
          <w:rFonts w:eastAsia="標楷體" w:hAnsi="標楷體" w:hint="eastAsia"/>
          <w:color w:val="000000"/>
        </w:rPr>
        <w:t>控制</w:t>
      </w:r>
      <w:r w:rsidRPr="006C7173">
        <w:rPr>
          <w:rFonts w:eastAsia="標楷體" w:hAnsi="標楷體" w:hint="eastAsia"/>
          <w:color w:val="000000"/>
        </w:rPr>
        <w:t>測量</w:t>
      </w:r>
      <w:r w:rsidR="00EB496E">
        <w:rPr>
          <w:rFonts w:eastAsia="標楷體" w:hAnsi="標楷體" w:hint="eastAsia"/>
          <w:color w:val="000000"/>
        </w:rPr>
        <w:t>：</w:t>
      </w:r>
      <w:r w:rsidR="007F5144" w:rsidRPr="006C7173">
        <w:rPr>
          <w:rFonts w:eastAsia="標楷體" w:hAnsi="標楷體" w:hint="eastAsia"/>
          <w:color w:val="000000"/>
        </w:rPr>
        <w:t>平面</w:t>
      </w:r>
      <w:r w:rsidR="007F5144">
        <w:rPr>
          <w:rFonts w:eastAsia="標楷體" w:hAnsi="標楷體" w:hint="eastAsia"/>
          <w:color w:val="000000"/>
        </w:rPr>
        <w:t>控制</w:t>
      </w:r>
      <w:r w:rsidR="007F5144" w:rsidRPr="006C7173">
        <w:rPr>
          <w:rFonts w:eastAsia="標楷體" w:hAnsi="標楷體" w:hint="eastAsia"/>
          <w:color w:val="000000"/>
        </w:rPr>
        <w:t>測量</w:t>
      </w:r>
      <w:r w:rsidR="007F5144">
        <w:rPr>
          <w:rFonts w:eastAsia="標楷體" w:hAnsi="標楷體" w:hint="eastAsia"/>
          <w:color w:val="000000"/>
        </w:rPr>
        <w:t>分為主控制網及加密網。主</w:t>
      </w:r>
      <w:r w:rsidR="00EB496E">
        <w:rPr>
          <w:rFonts w:eastAsia="標楷體" w:hAnsi="標楷體" w:hint="eastAsia"/>
          <w:color w:val="000000"/>
        </w:rPr>
        <w:t>控制測量</w:t>
      </w:r>
      <w:r w:rsidR="007F5144">
        <w:rPr>
          <w:rFonts w:eastAsia="標楷體" w:hAnsi="標楷體" w:hint="eastAsia"/>
          <w:color w:val="000000"/>
        </w:rPr>
        <w:t>網</w:t>
      </w:r>
      <w:r w:rsidR="00EB496E">
        <w:rPr>
          <w:rFonts w:eastAsia="標楷體" w:hAnsi="標楷體" w:hint="eastAsia"/>
          <w:color w:val="000000"/>
        </w:rPr>
        <w:t>採用</w:t>
      </w:r>
      <w:r w:rsidR="00EB496E" w:rsidRPr="006C7173">
        <w:rPr>
          <w:rFonts w:eastAsia="標楷體" w:hAnsi="標楷體" w:hint="eastAsia"/>
          <w:noProof/>
          <w:color w:val="000000"/>
        </w:rPr>
        <w:t>衛星定位</w:t>
      </w:r>
      <w:r w:rsidR="00EB496E">
        <w:rPr>
          <w:rFonts w:eastAsia="標楷體" w:hAnsi="標楷體" w:hint="eastAsia"/>
          <w:noProof/>
          <w:color w:val="000000"/>
        </w:rPr>
        <w:t>測量方法實施</w:t>
      </w:r>
      <w:r w:rsidR="007F5144">
        <w:rPr>
          <w:rFonts w:eastAsia="標楷體" w:hAnsi="標楷體" w:hint="eastAsia"/>
          <w:noProof/>
          <w:color w:val="000000"/>
        </w:rPr>
        <w:t>，</w:t>
      </w:r>
      <w:r w:rsidR="00763EF4">
        <w:rPr>
          <w:rFonts w:eastAsia="標楷體" w:hAnsi="標楷體" w:hint="eastAsia"/>
          <w:noProof/>
          <w:color w:val="000000"/>
        </w:rPr>
        <w:t>全區</w:t>
      </w:r>
      <w:r w:rsidR="00E81C52">
        <w:rPr>
          <w:rFonts w:eastAsia="標楷體" w:hAnsi="標楷體" w:hint="eastAsia"/>
          <w:noProof/>
          <w:color w:val="000000"/>
        </w:rPr>
        <w:t>區域內</w:t>
      </w:r>
      <w:r w:rsidR="00763EF4">
        <w:rPr>
          <w:rFonts w:eastAsia="標楷體" w:hAnsi="標楷體" w:hint="eastAsia"/>
          <w:noProof/>
          <w:color w:val="000000"/>
        </w:rPr>
        <w:t>之衛星控制點不得少於</w:t>
      </w:r>
      <w:r w:rsidR="007E7C6E">
        <w:rPr>
          <w:rFonts w:eastAsia="標楷體" w:hAnsi="標楷體" w:hint="eastAsia"/>
          <w:noProof/>
          <w:color w:val="000000"/>
        </w:rPr>
        <w:t>4</w:t>
      </w:r>
      <w:r w:rsidR="00763EF4">
        <w:rPr>
          <w:rFonts w:eastAsia="標楷體" w:hAnsi="標楷體" w:hint="eastAsia"/>
          <w:noProof/>
          <w:color w:val="000000"/>
        </w:rPr>
        <w:t>個且不得超過</w:t>
      </w:r>
      <w:r w:rsidR="007E7C6E">
        <w:rPr>
          <w:rFonts w:eastAsia="標楷體" w:hAnsi="標楷體" w:hint="eastAsia"/>
          <w:noProof/>
          <w:color w:val="000000"/>
        </w:rPr>
        <w:t>8</w:t>
      </w:r>
      <w:r w:rsidR="00763EF4">
        <w:rPr>
          <w:rFonts w:eastAsia="標楷體" w:hAnsi="標楷體" w:hint="eastAsia"/>
          <w:noProof/>
          <w:color w:val="000000"/>
        </w:rPr>
        <w:t>個</w:t>
      </w:r>
      <w:r w:rsidR="007F5144">
        <w:rPr>
          <w:rFonts w:eastAsia="標楷體" w:hAnsi="標楷體" w:hint="eastAsia"/>
          <w:noProof/>
          <w:color w:val="000000"/>
        </w:rPr>
        <w:t>。</w:t>
      </w:r>
      <w:r w:rsidR="007F5144">
        <w:rPr>
          <w:rFonts w:eastAsia="標楷體" w:hAnsi="標楷體" w:hint="eastAsia"/>
          <w:color w:val="000000"/>
        </w:rPr>
        <w:t>加密網採</w:t>
      </w:r>
      <w:r w:rsidR="007F5144">
        <w:rPr>
          <w:rFonts w:eastAsia="標楷體" w:hAnsi="標楷體" w:hint="eastAsia"/>
          <w:noProof/>
          <w:color w:val="000000"/>
        </w:rPr>
        <w:t>導線測量方式實施之，</w:t>
      </w:r>
      <w:r w:rsidR="00763EF4">
        <w:rPr>
          <w:rFonts w:eastAsia="標楷體" w:hAnsi="標楷體" w:hint="eastAsia"/>
          <w:noProof/>
          <w:color w:val="000000"/>
        </w:rPr>
        <w:t>在衛星控制點間以導線網的型式加密。</w:t>
      </w:r>
      <w:r w:rsidR="00902774">
        <w:rPr>
          <w:rFonts w:eastAsia="標楷體" w:hAnsi="標楷體" w:hint="eastAsia"/>
          <w:color w:val="000000"/>
        </w:rPr>
        <w:t>主控制網</w:t>
      </w:r>
      <w:r w:rsidR="00763EF4" w:rsidRPr="006C7173">
        <w:rPr>
          <w:rFonts w:eastAsia="標楷體" w:hAnsi="標楷體" w:hint="eastAsia"/>
          <w:noProof/>
          <w:color w:val="000000"/>
        </w:rPr>
        <w:t>中應至少包含</w:t>
      </w:r>
      <w:r w:rsidR="000C0BB3">
        <w:rPr>
          <w:rFonts w:eastAsia="標楷體" w:hint="eastAsia"/>
          <w:noProof/>
          <w:color w:val="000000"/>
        </w:rPr>
        <w:t>3</w:t>
      </w:r>
      <w:r w:rsidR="00763EF4" w:rsidRPr="006C7173">
        <w:rPr>
          <w:rFonts w:eastAsia="標楷體" w:hAnsi="標楷體" w:hint="eastAsia"/>
          <w:noProof/>
          <w:color w:val="000000"/>
        </w:rPr>
        <w:t>個內政部公告之一等或二等衛星控制點，且必須符合內政部</w:t>
      </w:r>
      <w:r w:rsidR="00763EF4" w:rsidRPr="004D00D5">
        <w:rPr>
          <w:rFonts w:eastAsia="標楷體" w:hAnsi="標楷體" w:hint="eastAsia"/>
          <w:noProof/>
          <w:color w:val="000000"/>
        </w:rPr>
        <w:t>「基本測量實施規則</w:t>
      </w:r>
      <w:r w:rsidR="00763EF4" w:rsidRPr="006C7173">
        <w:rPr>
          <w:rFonts w:eastAsia="標楷體" w:hAnsi="標楷體" w:hint="eastAsia"/>
          <w:noProof/>
          <w:color w:val="000000"/>
        </w:rPr>
        <w:t>」所規定</w:t>
      </w:r>
      <w:r w:rsidR="00763EF4" w:rsidRPr="006C7173">
        <w:rPr>
          <w:rFonts w:eastAsia="標楷體" w:hAnsi="標楷體" w:hint="eastAsia"/>
        </w:rPr>
        <w:t>實施加密控制測量精度規範</w:t>
      </w:r>
      <w:r w:rsidR="00763EF4" w:rsidRPr="006C7173">
        <w:rPr>
          <w:rFonts w:eastAsia="標楷體" w:hAnsi="標楷體" w:hint="eastAsia"/>
          <w:noProof/>
          <w:color w:val="000000"/>
        </w:rPr>
        <w:t>。</w:t>
      </w:r>
      <w:r w:rsidR="00902774">
        <w:rPr>
          <w:rFonts w:eastAsia="標楷體" w:hAnsi="標楷體" w:hint="eastAsia"/>
          <w:color w:val="000000"/>
        </w:rPr>
        <w:t>加密網的</w:t>
      </w:r>
      <w:r w:rsidR="00902774">
        <w:rPr>
          <w:rFonts w:eastAsia="標楷體" w:hAnsi="標楷體" w:hint="eastAsia"/>
          <w:noProof/>
          <w:color w:val="000000"/>
        </w:rPr>
        <w:t>導線</w:t>
      </w:r>
      <w:r w:rsidR="00763EF4">
        <w:rPr>
          <w:rFonts w:eastAsia="標楷體" w:hAnsi="標楷體" w:hint="eastAsia"/>
          <w:noProof/>
          <w:color w:val="000000"/>
        </w:rPr>
        <w:t>邊長要儘量等長。導線網的觀測成果</w:t>
      </w:r>
      <w:r w:rsidR="00C97261">
        <w:rPr>
          <w:rFonts w:eastAsia="標楷體" w:hAnsi="標楷體" w:hint="eastAsia"/>
          <w:noProof/>
          <w:color w:val="000000"/>
        </w:rPr>
        <w:t>要一起整體平差計算，且套合至主控制網上</w:t>
      </w:r>
      <w:r w:rsidR="00763EF4">
        <w:rPr>
          <w:rFonts w:eastAsia="標楷體" w:hAnsi="標楷體" w:hint="eastAsia"/>
          <w:noProof/>
          <w:color w:val="000000"/>
        </w:rPr>
        <w:t>。</w:t>
      </w:r>
      <w:r w:rsidR="00CA6F70">
        <w:rPr>
          <w:rFonts w:eastAsia="標楷體" w:hAnsi="標楷體" w:hint="eastAsia"/>
          <w:noProof/>
          <w:color w:val="000000"/>
        </w:rPr>
        <w:t>各分區導線</w:t>
      </w:r>
      <w:r w:rsidR="00144556">
        <w:rPr>
          <w:rFonts w:eastAsia="標楷體" w:hAnsi="標楷體" w:hint="eastAsia"/>
          <w:noProof/>
          <w:color w:val="000000"/>
        </w:rPr>
        <w:t>網的</w:t>
      </w:r>
      <w:r w:rsidR="00144556" w:rsidRPr="006C7173">
        <w:rPr>
          <w:rFonts w:eastAsia="標楷體" w:hAnsi="標楷體" w:hint="eastAsia"/>
          <w:snapToGrid w:val="0"/>
        </w:rPr>
        <w:t>「</w:t>
      </w:r>
      <w:r w:rsidR="00144556">
        <w:rPr>
          <w:rFonts w:eastAsia="標楷體" w:hAnsi="標楷體" w:hint="eastAsia"/>
          <w:noProof/>
          <w:color w:val="000000"/>
        </w:rPr>
        <w:t>節點</w:t>
      </w:r>
      <w:r w:rsidR="00144556" w:rsidRPr="006C7173">
        <w:rPr>
          <w:rFonts w:eastAsia="標楷體" w:hAnsi="標楷體" w:hint="eastAsia"/>
          <w:snapToGrid w:val="0"/>
        </w:rPr>
        <w:t>」</w:t>
      </w:r>
      <w:r w:rsidR="00CA6F70">
        <w:rPr>
          <w:rFonts w:eastAsia="標楷體" w:hAnsi="標楷體" w:hint="eastAsia"/>
          <w:noProof/>
          <w:color w:val="000000"/>
        </w:rPr>
        <w:t>數至少需要</w:t>
      </w:r>
      <w:r w:rsidR="00CA6F70">
        <w:rPr>
          <w:rFonts w:eastAsia="標楷體" w:hAnsi="標楷體" w:hint="eastAsia"/>
          <w:noProof/>
          <w:color w:val="000000"/>
        </w:rPr>
        <w:t>6</w:t>
      </w:r>
      <w:r w:rsidR="00CA6F70">
        <w:rPr>
          <w:rFonts w:eastAsia="標楷體" w:hAnsi="標楷體" w:hint="eastAsia"/>
          <w:noProof/>
          <w:color w:val="000000"/>
        </w:rPr>
        <w:t>點以上，且節點間的導線點不能超過</w:t>
      </w:r>
      <w:r w:rsidR="00CA6F70">
        <w:rPr>
          <w:rFonts w:eastAsia="標楷體" w:hAnsi="標楷體" w:hint="eastAsia"/>
          <w:noProof/>
          <w:color w:val="000000"/>
        </w:rPr>
        <w:t>4</w:t>
      </w:r>
      <w:r w:rsidR="00CA6F70">
        <w:rPr>
          <w:rFonts w:eastAsia="標楷體" w:hAnsi="標楷體" w:hint="eastAsia"/>
          <w:noProof/>
          <w:color w:val="000000"/>
        </w:rPr>
        <w:t>點，同時各角邊觀測量的局部多餘觀測數不得低於</w:t>
      </w:r>
      <w:r w:rsidR="00CA6F70">
        <w:rPr>
          <w:rFonts w:eastAsia="標楷體" w:hAnsi="標楷體" w:hint="eastAsia"/>
          <w:noProof/>
          <w:color w:val="000000"/>
        </w:rPr>
        <w:t>0.3</w:t>
      </w:r>
      <w:r w:rsidR="00CA6F70">
        <w:rPr>
          <w:rFonts w:eastAsia="標楷體" w:hAnsi="標楷體" w:hint="eastAsia"/>
          <w:noProof/>
          <w:color w:val="000000"/>
        </w:rPr>
        <w:t>。</w:t>
      </w:r>
    </w:p>
    <w:p w:rsidR="00763EF4" w:rsidRDefault="00763EF4" w:rsidP="00763EF4">
      <w:pPr>
        <w:tabs>
          <w:tab w:val="left" w:pos="3360"/>
        </w:tabs>
        <w:adjustRightInd w:val="0"/>
        <w:snapToGrid w:val="0"/>
        <w:spacing w:line="360" w:lineRule="auto"/>
        <w:ind w:leftChars="104" w:left="850" w:hangingChars="250" w:hanging="600"/>
        <w:jc w:val="both"/>
        <w:rPr>
          <w:rFonts w:eastAsia="標楷體" w:hAnsi="標楷體"/>
          <w:color w:val="000000"/>
        </w:rPr>
      </w:pPr>
      <w:r w:rsidRPr="00E81C52">
        <w:rPr>
          <w:rFonts w:ascii="標楷體" w:eastAsia="標楷體" w:hAnsi="標楷體" w:hint="eastAsia"/>
          <w:color w:val="000000"/>
        </w:rPr>
        <w:t>(</w:t>
      </w:r>
      <w:r w:rsidR="00E81C52" w:rsidRPr="00E81C52">
        <w:rPr>
          <w:rFonts w:ascii="標楷體" w:eastAsia="標楷體" w:hAnsi="標楷體" w:hint="eastAsia"/>
          <w:color w:val="000000"/>
        </w:rPr>
        <w:t>四</w:t>
      </w:r>
      <w:r w:rsidRPr="00E81C52">
        <w:rPr>
          <w:rFonts w:ascii="標楷體" w:eastAsia="標楷體" w:hAnsi="標楷體" w:hint="eastAsia"/>
          <w:color w:val="000000"/>
        </w:rPr>
        <w:t>)</w:t>
      </w:r>
      <w:r>
        <w:rPr>
          <w:rFonts w:eastAsia="標楷體" w:hAnsi="標楷體" w:hint="eastAsia"/>
          <w:color w:val="000000"/>
        </w:rPr>
        <w:t xml:space="preserve"> </w:t>
      </w:r>
      <w:r w:rsidR="001F31FA" w:rsidRPr="006C7173">
        <w:rPr>
          <w:rFonts w:eastAsia="標楷體" w:hAnsi="標楷體" w:hint="eastAsia"/>
          <w:color w:val="000000"/>
        </w:rPr>
        <w:t>高程測量採取直接水準測量方法實施</w:t>
      </w:r>
      <w:r w:rsidR="001F31FA" w:rsidRPr="006C7173">
        <w:rPr>
          <w:rFonts w:eastAsia="標楷體" w:hAnsi="標楷體" w:hint="eastAsia"/>
          <w:noProof/>
          <w:color w:val="000000"/>
        </w:rPr>
        <w:t>，觀測網形中應至少包含</w:t>
      </w:r>
      <w:r w:rsidR="00CA6F70">
        <w:rPr>
          <w:rFonts w:eastAsia="標楷體" w:hint="eastAsia"/>
          <w:noProof/>
          <w:color w:val="000000"/>
        </w:rPr>
        <w:t>2</w:t>
      </w:r>
      <w:r w:rsidR="001F31FA" w:rsidRPr="006C7173">
        <w:rPr>
          <w:rFonts w:eastAsia="標楷體" w:hAnsi="標楷體" w:hint="eastAsia"/>
          <w:noProof/>
          <w:color w:val="000000"/>
        </w:rPr>
        <w:t>個內政部公告之一等水準點</w:t>
      </w:r>
      <w:r w:rsidR="00E356BD">
        <w:rPr>
          <w:rFonts w:eastAsia="標楷體" w:hAnsi="標楷體" w:hint="eastAsia"/>
          <w:noProof/>
          <w:color w:val="000000"/>
        </w:rPr>
        <w:t>及若干</w:t>
      </w:r>
      <w:r w:rsidR="00CD5BED">
        <w:rPr>
          <w:rFonts w:eastAsia="標楷體" w:hAnsi="標楷體" w:hint="eastAsia"/>
          <w:noProof/>
          <w:color w:val="000000"/>
        </w:rPr>
        <w:t>校區附近的已知水準點</w:t>
      </w:r>
      <w:r w:rsidR="001F31FA" w:rsidRPr="006C7173">
        <w:rPr>
          <w:rFonts w:eastAsia="標楷體" w:hAnsi="標楷體" w:hint="eastAsia"/>
          <w:noProof/>
          <w:color w:val="000000"/>
        </w:rPr>
        <w:t>，</w:t>
      </w:r>
      <w:r w:rsidR="00CA6F70">
        <w:rPr>
          <w:rFonts w:eastAsia="標楷體" w:hAnsi="標楷體" w:hint="eastAsia"/>
          <w:noProof/>
          <w:color w:val="000000"/>
        </w:rPr>
        <w:t>除了</w:t>
      </w:r>
      <w:r w:rsidR="001F31FA" w:rsidRPr="006C7173">
        <w:rPr>
          <w:rFonts w:eastAsia="標楷體" w:hAnsi="標楷體" w:hint="eastAsia"/>
          <w:noProof/>
          <w:color w:val="000000"/>
        </w:rPr>
        <w:t>必須符合內政部「</w:t>
      </w:r>
      <w:r w:rsidR="001F31FA" w:rsidRPr="005A09D0">
        <w:rPr>
          <w:rFonts w:eastAsia="標楷體" w:hAnsi="標楷體" w:hint="eastAsia"/>
          <w:noProof/>
          <w:color w:val="000000"/>
        </w:rPr>
        <w:t>基本測量實施規則</w:t>
      </w:r>
      <w:r w:rsidR="001F31FA" w:rsidRPr="006C7173">
        <w:rPr>
          <w:rFonts w:eastAsia="標楷體" w:hAnsi="標楷體" w:hint="eastAsia"/>
          <w:noProof/>
          <w:color w:val="000000"/>
        </w:rPr>
        <w:t>」所規定之</w:t>
      </w:r>
      <w:r w:rsidR="001F31FA" w:rsidRPr="006C7173">
        <w:rPr>
          <w:rFonts w:eastAsia="標楷體" w:hAnsi="標楷體" w:hint="eastAsia"/>
        </w:rPr>
        <w:t>以水準測量方法實施加密控制測量之精度規範</w:t>
      </w:r>
      <w:r w:rsidR="00CA6F70">
        <w:rPr>
          <w:rFonts w:eastAsia="標楷體" w:hAnsi="標楷體" w:hint="eastAsia"/>
          <w:color w:val="000000"/>
        </w:rPr>
        <w:t>外，各</w:t>
      </w:r>
      <w:r w:rsidR="00F32CBB">
        <w:rPr>
          <w:rFonts w:eastAsia="標楷體" w:hAnsi="標楷體" w:hint="eastAsia"/>
          <w:color w:val="000000"/>
        </w:rPr>
        <w:t>節點間的</w:t>
      </w:r>
      <w:r w:rsidR="00CA6F70">
        <w:rPr>
          <w:rFonts w:eastAsia="標楷體" w:hAnsi="標楷體" w:hint="eastAsia"/>
          <w:color w:val="000000"/>
        </w:rPr>
        <w:t>水準線高程差觀測值</w:t>
      </w:r>
      <w:r w:rsidR="00F32CBB">
        <w:rPr>
          <w:rFonts w:eastAsia="標楷體" w:hAnsi="標楷體" w:hint="eastAsia"/>
          <w:color w:val="000000"/>
        </w:rPr>
        <w:t>之</w:t>
      </w:r>
      <w:r w:rsidR="00CA6F70">
        <w:rPr>
          <w:rFonts w:eastAsia="標楷體" w:hAnsi="標楷體" w:hint="eastAsia"/>
          <w:noProof/>
          <w:color w:val="000000"/>
        </w:rPr>
        <w:t>局部多餘觀測數不得低於</w:t>
      </w:r>
      <w:r w:rsidR="00CA6F70">
        <w:rPr>
          <w:rFonts w:eastAsia="標楷體" w:hAnsi="標楷體" w:hint="eastAsia"/>
          <w:noProof/>
          <w:color w:val="000000"/>
        </w:rPr>
        <w:t>0.</w:t>
      </w:r>
      <w:r w:rsidR="00357A58">
        <w:rPr>
          <w:rFonts w:eastAsia="標楷體" w:hAnsi="標楷體" w:hint="eastAsia"/>
          <w:noProof/>
          <w:color w:val="000000"/>
        </w:rPr>
        <w:t>3</w:t>
      </w:r>
      <w:r w:rsidR="00CA6F70">
        <w:rPr>
          <w:rFonts w:eastAsia="標楷體" w:hAnsi="標楷體" w:hint="eastAsia"/>
          <w:noProof/>
          <w:color w:val="000000"/>
        </w:rPr>
        <w:t>。</w:t>
      </w:r>
    </w:p>
    <w:p w:rsidR="00763EF4" w:rsidRPr="00763EF4" w:rsidRDefault="00763EF4" w:rsidP="00763EF4">
      <w:pPr>
        <w:tabs>
          <w:tab w:val="left" w:pos="3360"/>
        </w:tabs>
        <w:adjustRightInd w:val="0"/>
        <w:snapToGrid w:val="0"/>
        <w:spacing w:line="360" w:lineRule="auto"/>
        <w:ind w:leftChars="104" w:left="850" w:hangingChars="250" w:hanging="600"/>
        <w:jc w:val="both"/>
        <w:rPr>
          <w:rFonts w:eastAsia="標楷體" w:hAnsi="標楷體"/>
          <w:color w:val="000000"/>
        </w:rPr>
      </w:pPr>
      <w:r w:rsidRPr="00763EF4">
        <w:rPr>
          <w:rFonts w:ascii="標楷體" w:eastAsia="標楷體" w:hAnsi="標楷體" w:hint="eastAsia"/>
          <w:color w:val="000000"/>
        </w:rPr>
        <w:t>(</w:t>
      </w:r>
      <w:r w:rsidR="00E81C52">
        <w:rPr>
          <w:rFonts w:ascii="標楷體" w:eastAsia="標楷體" w:hAnsi="標楷體" w:hint="eastAsia"/>
          <w:color w:val="000000"/>
        </w:rPr>
        <w:t>五</w:t>
      </w:r>
      <w:r w:rsidRPr="00763EF4">
        <w:rPr>
          <w:rFonts w:ascii="標楷體" w:eastAsia="標楷體" w:hAnsi="標楷體" w:hint="eastAsia"/>
          <w:color w:val="000000"/>
        </w:rPr>
        <w:t xml:space="preserve">) </w:t>
      </w:r>
      <w:r w:rsidRPr="00763EF4">
        <w:rPr>
          <w:rFonts w:ascii="標楷體" w:eastAsia="標楷體" w:hAnsi="標楷體" w:hint="eastAsia"/>
        </w:rPr>
        <w:t>實施地面控制測量前，應先檢測已知控制點，檢測原則如下：</w:t>
      </w:r>
      <w:r w:rsidRPr="00763EF4">
        <w:rPr>
          <w:rFonts w:ascii="標楷體" w:eastAsia="標楷體" w:hAnsi="標楷體"/>
        </w:rPr>
        <w:t xml:space="preserve"> </w:t>
      </w:r>
    </w:p>
    <w:p w:rsidR="00763EF4" w:rsidRPr="00763EF4" w:rsidRDefault="00763EF4" w:rsidP="00763EF4">
      <w:pPr>
        <w:pStyle w:val="Default"/>
        <w:spacing w:line="360" w:lineRule="auto"/>
        <w:ind w:left="1680" w:hanging="280"/>
        <w:jc w:val="both"/>
        <w:rPr>
          <w:rFonts w:hAnsi="標楷體"/>
        </w:rPr>
      </w:pPr>
      <w:r w:rsidRPr="00763EF4">
        <w:rPr>
          <w:rFonts w:hAnsi="標楷體"/>
        </w:rPr>
        <w:t>1.</w:t>
      </w:r>
      <w:r w:rsidRPr="00763EF4">
        <w:rPr>
          <w:rFonts w:hAnsi="標楷體" w:hint="eastAsia"/>
        </w:rPr>
        <w:t>已知基本控制點檢測：以符合內政部「基本測量實施規則」加密控制測量相關規定之測量方法，檢測相鄰</w:t>
      </w:r>
      <w:r w:rsidRPr="00763EF4">
        <w:rPr>
          <w:rFonts w:hAnsi="標楷體"/>
        </w:rPr>
        <w:t>3</w:t>
      </w:r>
      <w:r w:rsidRPr="00763EF4">
        <w:rPr>
          <w:rFonts w:hAnsi="標楷體" w:hint="eastAsia"/>
        </w:rPr>
        <w:t>個點位間之夾角及邊長，實測值與已知點坐標反算值相較差值，角度較差不超過</w:t>
      </w:r>
      <w:r w:rsidRPr="00763EF4">
        <w:rPr>
          <w:rFonts w:hAnsi="標楷體"/>
        </w:rPr>
        <w:t>20</w:t>
      </w:r>
      <w:r w:rsidRPr="00763EF4">
        <w:rPr>
          <w:rFonts w:hAnsi="標楷體" w:hint="eastAsia"/>
        </w:rPr>
        <w:t>秒，邊長（經必要改正後）差比數不得大於二萬分之ㄧ。</w:t>
      </w:r>
      <w:r w:rsidRPr="00763EF4">
        <w:rPr>
          <w:rFonts w:hAnsi="標楷體"/>
        </w:rPr>
        <w:t xml:space="preserve"> </w:t>
      </w:r>
    </w:p>
    <w:p w:rsidR="00763EF4" w:rsidRPr="00763EF4" w:rsidRDefault="00763EF4" w:rsidP="0004783F">
      <w:pPr>
        <w:pStyle w:val="Default"/>
        <w:spacing w:line="360" w:lineRule="auto"/>
        <w:ind w:left="1680" w:hanging="280"/>
        <w:jc w:val="both"/>
        <w:rPr>
          <w:rFonts w:hAnsi="標楷體"/>
        </w:rPr>
      </w:pPr>
      <w:r w:rsidRPr="00763EF4">
        <w:rPr>
          <w:rFonts w:hAnsi="標楷體"/>
        </w:rPr>
        <w:lastRenderedPageBreak/>
        <w:t>2.</w:t>
      </w:r>
      <w:r w:rsidRPr="00763EF4">
        <w:rPr>
          <w:rFonts w:hAnsi="標楷體" w:hint="eastAsia"/>
        </w:rPr>
        <w:t>已知高程控制點檢測：採用直接水準測量檢測相鄰</w:t>
      </w:r>
      <w:r w:rsidRPr="00763EF4">
        <w:rPr>
          <w:rFonts w:hAnsi="標楷體"/>
        </w:rPr>
        <w:t>2</w:t>
      </w:r>
      <w:r w:rsidR="00290C61">
        <w:rPr>
          <w:rFonts w:hAnsi="標楷體" w:hint="eastAsia"/>
        </w:rPr>
        <w:t>個</w:t>
      </w:r>
      <w:r w:rsidR="00E14D82">
        <w:rPr>
          <w:rFonts w:hAnsi="標楷體" w:hint="eastAsia"/>
        </w:rPr>
        <w:t>已知高程</w:t>
      </w:r>
      <w:r w:rsidRPr="00763EF4">
        <w:rPr>
          <w:rFonts w:hAnsi="標楷體" w:hint="eastAsia"/>
        </w:rPr>
        <w:t>點位間</w:t>
      </w:r>
      <w:r w:rsidR="00E14D82">
        <w:rPr>
          <w:rFonts w:hAnsi="標楷體" w:hint="eastAsia"/>
        </w:rPr>
        <w:t>的</w:t>
      </w:r>
      <w:r w:rsidRPr="00763EF4">
        <w:rPr>
          <w:rFonts w:hAnsi="標楷體" w:hint="eastAsia"/>
        </w:rPr>
        <w:t>高程差，每測段往返閉合差不得大於</w:t>
      </w:r>
      <w:r w:rsidRPr="00763EF4">
        <w:rPr>
          <w:rFonts w:hAnsi="標楷體"/>
        </w:rPr>
        <w:t>10</w:t>
      </w:r>
      <w:r w:rsidRPr="00763EF4">
        <w:rPr>
          <w:rFonts w:hAnsi="標楷體" w:hint="eastAsia"/>
        </w:rPr>
        <w:t>公釐√</w:t>
      </w:r>
      <w:r w:rsidRPr="00763EF4">
        <w:rPr>
          <w:rFonts w:hAnsi="標楷體"/>
        </w:rPr>
        <w:t>K</w:t>
      </w:r>
      <w:r w:rsidRPr="00763EF4">
        <w:rPr>
          <w:rFonts w:hAnsi="標楷體" w:hint="eastAsia"/>
        </w:rPr>
        <w:t>（</w:t>
      </w:r>
      <w:r w:rsidRPr="00763EF4">
        <w:rPr>
          <w:rFonts w:hAnsi="標楷體"/>
        </w:rPr>
        <w:t>K</w:t>
      </w:r>
      <w:r w:rsidRPr="00763EF4">
        <w:rPr>
          <w:rFonts w:hAnsi="標楷體" w:hint="eastAsia"/>
        </w:rPr>
        <w:t>為測段距離，以公里計），檢測高程差與原高程差比較差值，不得大於</w:t>
      </w:r>
      <w:r w:rsidRPr="00763EF4">
        <w:rPr>
          <w:rFonts w:hAnsi="標楷體"/>
        </w:rPr>
        <w:t>10</w:t>
      </w:r>
      <w:r w:rsidRPr="00763EF4">
        <w:rPr>
          <w:rFonts w:hAnsi="標楷體" w:hint="eastAsia"/>
        </w:rPr>
        <w:t>公釐√</w:t>
      </w:r>
      <w:r w:rsidRPr="00763EF4">
        <w:rPr>
          <w:rFonts w:hAnsi="標楷體"/>
        </w:rPr>
        <w:t>K</w:t>
      </w:r>
      <w:r w:rsidRPr="00763EF4">
        <w:rPr>
          <w:rFonts w:hAnsi="標楷體" w:hint="eastAsia"/>
        </w:rPr>
        <w:t>（</w:t>
      </w:r>
      <w:r w:rsidRPr="00763EF4">
        <w:rPr>
          <w:rFonts w:hAnsi="標楷體"/>
        </w:rPr>
        <w:t>K</w:t>
      </w:r>
      <w:r w:rsidRPr="00763EF4">
        <w:rPr>
          <w:rFonts w:hAnsi="標楷體" w:hint="eastAsia"/>
        </w:rPr>
        <w:t>為水準路線長，以公里計）。</w:t>
      </w:r>
    </w:p>
    <w:p w:rsidR="00DE024E" w:rsidRDefault="00350C17" w:rsidP="009F3AB6">
      <w:pPr>
        <w:widowControl w:val="0"/>
        <w:adjustRightInd w:val="0"/>
        <w:snapToGrid w:val="0"/>
        <w:contextualSpacing/>
        <w:jc w:val="both"/>
        <w:rPr>
          <w:rFonts w:ascii="標楷體" w:eastAsia="標楷體" w:hAnsi="標楷體"/>
        </w:rPr>
      </w:pPr>
      <w:r>
        <w:rPr>
          <w:rFonts w:ascii="標楷體" w:eastAsia="標楷體" w:hAnsi="標楷體" w:hint="eastAsia"/>
        </w:rPr>
        <w:t xml:space="preserve">        </w:t>
      </w:r>
      <w:r w:rsidR="004C6652">
        <w:rPr>
          <w:rFonts w:ascii="標楷體" w:eastAsia="標楷體" w:hAnsi="標楷體" w:hint="eastAsia"/>
        </w:rPr>
        <w:t xml:space="preserve">   </w:t>
      </w:r>
      <w:r>
        <w:rPr>
          <w:rFonts w:ascii="標楷體" w:eastAsia="標楷體" w:hAnsi="標楷體" w:hint="eastAsia"/>
        </w:rPr>
        <w:t xml:space="preserve"> </w:t>
      </w:r>
      <w:r w:rsidR="00763EF4" w:rsidRPr="00763EF4">
        <w:rPr>
          <w:rFonts w:ascii="標楷體" w:eastAsia="標楷體" w:hAnsi="標楷體"/>
        </w:rPr>
        <w:t>3.</w:t>
      </w:r>
      <w:r w:rsidR="00763EF4" w:rsidRPr="00763EF4">
        <w:rPr>
          <w:rFonts w:ascii="標楷體" w:eastAsia="標楷體" w:hAnsi="標楷體" w:hint="eastAsia"/>
        </w:rPr>
        <w:t>已知點檢測</w:t>
      </w:r>
      <w:r w:rsidR="00DE024E">
        <w:rPr>
          <w:rFonts w:ascii="標楷體" w:eastAsia="標楷體" w:hAnsi="標楷體" w:hint="eastAsia"/>
        </w:rPr>
        <w:t>不</w:t>
      </w:r>
      <w:r w:rsidR="00763EF4" w:rsidRPr="00763EF4">
        <w:rPr>
          <w:rFonts w:ascii="標楷體" w:eastAsia="標楷體" w:hAnsi="標楷體" w:hint="eastAsia"/>
        </w:rPr>
        <w:t>合格之點位，</w:t>
      </w:r>
      <w:r>
        <w:rPr>
          <w:rFonts w:ascii="標楷體" w:eastAsia="標楷體" w:hAnsi="標楷體" w:hint="eastAsia"/>
        </w:rPr>
        <w:t>應和指導老師</w:t>
      </w:r>
      <w:r w:rsidR="00763EF4" w:rsidRPr="00763EF4">
        <w:rPr>
          <w:rFonts w:ascii="標楷體" w:eastAsia="標楷體" w:hAnsi="標楷體" w:hint="eastAsia"/>
        </w:rPr>
        <w:t>討論是否納入</w:t>
      </w:r>
      <w:r w:rsidR="00290C61">
        <w:rPr>
          <w:rFonts w:ascii="標楷體" w:eastAsia="標楷體" w:hAnsi="標楷體" w:hint="eastAsia"/>
        </w:rPr>
        <w:t>套合</w:t>
      </w:r>
      <w:r w:rsidR="00763EF4" w:rsidRPr="00763EF4">
        <w:rPr>
          <w:rFonts w:ascii="標楷體" w:eastAsia="標楷體" w:hAnsi="標楷體" w:hint="eastAsia"/>
        </w:rPr>
        <w:t>平差作</w:t>
      </w:r>
    </w:p>
    <w:p w:rsidR="009F3AB6" w:rsidRDefault="00DE024E" w:rsidP="009F3AB6">
      <w:pPr>
        <w:widowControl w:val="0"/>
        <w:adjustRightInd w:val="0"/>
        <w:snapToGrid w:val="0"/>
        <w:contextualSpacing/>
        <w:jc w:val="both"/>
        <w:rPr>
          <w:rFonts w:ascii="標楷體" w:eastAsia="標楷體" w:hAnsi="標楷體"/>
        </w:rPr>
      </w:pPr>
      <w:r>
        <w:rPr>
          <w:rFonts w:ascii="標楷體" w:eastAsia="標楷體" w:hAnsi="標楷體" w:hint="eastAsia"/>
        </w:rPr>
        <w:t xml:space="preserve">              </w:t>
      </w:r>
      <w:r w:rsidR="00763EF4" w:rsidRPr="00763EF4">
        <w:rPr>
          <w:rFonts w:ascii="標楷體" w:eastAsia="標楷體" w:hAnsi="標楷體" w:hint="eastAsia"/>
        </w:rPr>
        <w:t>業</w:t>
      </w:r>
      <w:r>
        <w:rPr>
          <w:rFonts w:ascii="標楷體" w:eastAsia="標楷體" w:hAnsi="標楷體" w:hint="eastAsia"/>
        </w:rPr>
        <w:t>中</w:t>
      </w:r>
      <w:r w:rsidR="00763EF4" w:rsidRPr="00763EF4">
        <w:rPr>
          <w:rFonts w:ascii="標楷體" w:eastAsia="標楷體" w:hAnsi="標楷體" w:hint="eastAsia"/>
        </w:rPr>
        <w:t>。</w:t>
      </w:r>
    </w:p>
    <w:p w:rsidR="009F3AB6" w:rsidRDefault="009F3AB6" w:rsidP="009F3AB6">
      <w:pPr>
        <w:widowControl w:val="0"/>
        <w:adjustRightInd w:val="0"/>
        <w:snapToGrid w:val="0"/>
        <w:contextualSpacing/>
        <w:jc w:val="both"/>
        <w:rPr>
          <w:rFonts w:ascii="標楷體" w:eastAsia="標楷體" w:hAnsi="標楷體"/>
        </w:rPr>
      </w:pPr>
    </w:p>
    <w:p w:rsidR="009F3AB6" w:rsidRPr="002A1C23" w:rsidRDefault="009F3AB6" w:rsidP="009F3AB6">
      <w:pPr>
        <w:widowControl w:val="0"/>
        <w:adjustRightInd w:val="0"/>
        <w:snapToGrid w:val="0"/>
        <w:spacing w:line="360" w:lineRule="auto"/>
        <w:contextualSpacing/>
        <w:jc w:val="both"/>
        <w:rPr>
          <w:rFonts w:eastAsia="標楷體"/>
          <w:b/>
          <w:sz w:val="28"/>
          <w:szCs w:val="28"/>
        </w:rPr>
      </w:pPr>
      <w:r w:rsidRPr="002A1C23">
        <w:rPr>
          <w:rFonts w:eastAsia="標楷體" w:hAnsi="標楷體" w:hint="eastAsia"/>
          <w:b/>
          <w:sz w:val="28"/>
          <w:szCs w:val="28"/>
        </w:rPr>
        <w:t>十、攝影測量</w:t>
      </w:r>
    </w:p>
    <w:p w:rsidR="009F3AB6" w:rsidRPr="002A1C23" w:rsidRDefault="009F3AB6" w:rsidP="009F3AB6">
      <w:pPr>
        <w:adjustRightInd w:val="0"/>
        <w:snapToGrid w:val="0"/>
        <w:spacing w:line="360" w:lineRule="auto"/>
        <w:jc w:val="both"/>
        <w:rPr>
          <w:rFonts w:eastAsia="標楷體" w:hAnsi="標楷體"/>
        </w:rPr>
      </w:pPr>
      <w:r w:rsidRPr="002A1C23">
        <w:rPr>
          <w:rFonts w:eastAsia="標楷體" w:hAnsi="標楷體" w:hint="eastAsia"/>
        </w:rPr>
        <w:t>以攝影測量之方式進行實習區域</w:t>
      </w:r>
      <w:r w:rsidRPr="002A1C23">
        <w:rPr>
          <w:rFonts w:eastAsia="標楷體"/>
        </w:rPr>
        <w:t>1/1000</w:t>
      </w:r>
      <w:r w:rsidRPr="002A1C23">
        <w:rPr>
          <w:rFonts w:eastAsia="標楷體" w:hAnsi="標楷體" w:hint="eastAsia"/>
        </w:rPr>
        <w:t>數值地形圖之測製，由本系提供成大地區之空照影像、影像參數、相機參數、</w:t>
      </w:r>
      <w:r w:rsidRPr="002A1C23">
        <w:rPr>
          <w:rFonts w:eastAsia="標楷體"/>
        </w:rPr>
        <w:t>GPS(</w:t>
      </w:r>
      <w:r w:rsidRPr="002A1C23">
        <w:rPr>
          <w:rFonts w:eastAsia="標楷體" w:hint="eastAsia"/>
        </w:rPr>
        <w:t>或</w:t>
      </w:r>
      <w:r w:rsidRPr="002A1C23">
        <w:rPr>
          <w:rFonts w:eastAsia="標楷體"/>
        </w:rPr>
        <w:t>GPS/IMU)</w:t>
      </w:r>
      <w:r w:rsidRPr="002A1C23">
        <w:rPr>
          <w:rFonts w:eastAsia="標楷體" w:hint="eastAsia"/>
        </w:rPr>
        <w:t>導航資料等相關資料</w:t>
      </w:r>
      <w:r w:rsidRPr="002A1C23">
        <w:rPr>
          <w:rFonts w:eastAsia="標楷體" w:hAnsi="標楷體" w:hint="eastAsia"/>
        </w:rPr>
        <w:t>。作業規定如下：</w:t>
      </w:r>
    </w:p>
    <w:p w:rsidR="004C6652" w:rsidRDefault="004C6652" w:rsidP="00256AAC">
      <w:pPr>
        <w:pStyle w:val="a8"/>
        <w:snapToGrid w:val="0"/>
        <w:spacing w:beforeLines="50" w:line="360" w:lineRule="auto"/>
        <w:ind w:left="284"/>
        <w:jc w:val="both"/>
        <w:rPr>
          <w:rFonts w:eastAsia="標楷體" w:hAnsi="標楷體"/>
          <w:szCs w:val="28"/>
        </w:rPr>
      </w:pPr>
      <w:r>
        <w:rPr>
          <w:rFonts w:ascii="Times New Roman" w:eastAsia="標楷體" w:hAnsi="標楷體" w:hint="eastAsia"/>
        </w:rPr>
        <w:t>(</w:t>
      </w:r>
      <w:r>
        <w:rPr>
          <w:rFonts w:ascii="Times New Roman" w:eastAsia="標楷體" w:hAnsi="標楷體" w:hint="eastAsia"/>
        </w:rPr>
        <w:t>一</w:t>
      </w:r>
      <w:r>
        <w:rPr>
          <w:rFonts w:ascii="Times New Roman" w:eastAsia="標楷體" w:hAnsi="標楷體" w:hint="eastAsia"/>
        </w:rPr>
        <w:t xml:space="preserve">) </w:t>
      </w:r>
      <w:r w:rsidR="009F3AB6">
        <w:rPr>
          <w:rFonts w:ascii="Times New Roman" w:eastAsia="標楷體" w:hAnsi="標楷體" w:hint="eastAsia"/>
        </w:rPr>
        <w:t>航測控制點之分布：依據</w:t>
      </w:r>
      <w:r w:rsidR="009F3AB6" w:rsidRPr="009E0496">
        <w:rPr>
          <w:rFonts w:eastAsia="標楷體" w:hAnsi="標楷體" w:hint="eastAsia"/>
          <w:szCs w:val="28"/>
        </w:rPr>
        <w:t>內政部「一千分之ㄧ數值</w:t>
      </w:r>
      <w:r w:rsidR="009F3AB6">
        <w:rPr>
          <w:rFonts w:eastAsia="標楷體" w:hAnsi="標楷體" w:hint="eastAsia"/>
          <w:szCs w:val="28"/>
        </w:rPr>
        <w:t>航測</w:t>
      </w:r>
      <w:r w:rsidR="009F3AB6" w:rsidRPr="009E0496">
        <w:rPr>
          <w:rFonts w:eastAsia="標楷體" w:hAnsi="標楷體" w:hint="eastAsia"/>
          <w:szCs w:val="28"/>
        </w:rPr>
        <w:t>地形圖</w:t>
      </w:r>
      <w:r w:rsidR="009F3AB6">
        <w:rPr>
          <w:rFonts w:eastAsia="標楷體" w:hAnsi="標楷體" w:hint="eastAsia"/>
          <w:szCs w:val="28"/>
        </w:rPr>
        <w:t>測製</w:t>
      </w:r>
      <w:r w:rsidR="009F3AB6" w:rsidRPr="009E0496">
        <w:rPr>
          <w:rFonts w:eastAsia="標楷體" w:hAnsi="標楷體" w:hint="eastAsia"/>
          <w:szCs w:val="28"/>
        </w:rPr>
        <w:t>作業</w:t>
      </w:r>
      <w:r w:rsidR="009F3AB6">
        <w:rPr>
          <w:rFonts w:eastAsia="標楷體" w:hAnsi="標楷體" w:hint="eastAsia"/>
          <w:szCs w:val="28"/>
        </w:rPr>
        <w:t>規定」</w:t>
      </w:r>
      <w:r>
        <w:rPr>
          <w:rFonts w:eastAsia="標楷體" w:hAnsi="標楷體" w:hint="eastAsia"/>
          <w:szCs w:val="28"/>
        </w:rPr>
        <w:t xml:space="preserve"> </w:t>
      </w:r>
    </w:p>
    <w:p w:rsidR="004C6652" w:rsidRDefault="004C6652" w:rsidP="004C6652">
      <w:pPr>
        <w:pStyle w:val="a8"/>
        <w:snapToGrid w:val="0"/>
        <w:spacing w:line="360" w:lineRule="auto"/>
        <w:ind w:left="284"/>
        <w:jc w:val="both"/>
        <w:rPr>
          <w:rFonts w:ascii="Times New Roman" w:eastAsia="標楷體" w:hAnsi="標楷體"/>
        </w:rPr>
      </w:pPr>
      <w:r>
        <w:rPr>
          <w:rFonts w:eastAsia="標楷體" w:hAnsi="標楷體" w:hint="eastAsia"/>
          <w:szCs w:val="28"/>
        </w:rPr>
        <w:t xml:space="preserve">    </w:t>
      </w:r>
      <w:r w:rsidR="009F3AB6">
        <w:rPr>
          <w:rFonts w:ascii="Times New Roman" w:eastAsia="標楷體" w:hAnsi="標楷體" w:hint="eastAsia"/>
        </w:rPr>
        <w:t>採用衛星定位測量輔助空中三角測量之內容。</w:t>
      </w:r>
      <w:r w:rsidR="009F3AB6" w:rsidRPr="002A1C23">
        <w:rPr>
          <w:rFonts w:ascii="Times New Roman" w:eastAsia="標楷體" w:hAnsi="標楷體" w:hint="eastAsia"/>
        </w:rPr>
        <w:t>除布設控制點外，測區尚必須測</w:t>
      </w:r>
      <w:r>
        <w:rPr>
          <w:rFonts w:ascii="Times New Roman" w:eastAsia="標楷體" w:hAnsi="標楷體" w:hint="eastAsia"/>
        </w:rPr>
        <w:t xml:space="preserve"> </w:t>
      </w:r>
    </w:p>
    <w:p w:rsidR="009F3AB6" w:rsidRPr="002A1C23" w:rsidRDefault="004C6652" w:rsidP="004C6652">
      <w:pPr>
        <w:pStyle w:val="a8"/>
        <w:snapToGrid w:val="0"/>
        <w:spacing w:line="360" w:lineRule="auto"/>
        <w:ind w:left="284"/>
        <w:jc w:val="both"/>
        <w:rPr>
          <w:rFonts w:ascii="Times New Roman" w:eastAsia="標楷體" w:hAnsi="標楷體"/>
        </w:rPr>
      </w:pPr>
      <w:r>
        <w:rPr>
          <w:rFonts w:ascii="Times New Roman" w:eastAsia="標楷體" w:hAnsi="標楷體" w:hint="eastAsia"/>
        </w:rPr>
        <w:t xml:space="preserve">    </w:t>
      </w:r>
      <w:r w:rsidR="009F3AB6" w:rsidRPr="002A1C23">
        <w:rPr>
          <w:rFonts w:ascii="Times New Roman" w:eastAsia="標楷體" w:hAnsi="標楷體" w:hint="eastAsia"/>
        </w:rPr>
        <w:t>設檢核點，供驗證空中三角測量品質之用。</w:t>
      </w:r>
    </w:p>
    <w:p w:rsidR="004C6652" w:rsidRDefault="004C6652" w:rsidP="004C6652">
      <w:pPr>
        <w:pStyle w:val="a8"/>
        <w:snapToGrid w:val="0"/>
        <w:spacing w:line="360" w:lineRule="auto"/>
        <w:ind w:left="284"/>
        <w:jc w:val="both"/>
        <w:rPr>
          <w:rFonts w:ascii="Times New Roman" w:eastAsia="標楷體" w:hAnsi="標楷體"/>
        </w:rPr>
      </w:pPr>
      <w:r>
        <w:rPr>
          <w:rFonts w:ascii="Times New Roman" w:eastAsia="標楷體" w:hAnsi="標楷體" w:hint="eastAsia"/>
        </w:rPr>
        <w:t>(</w:t>
      </w:r>
      <w:r>
        <w:rPr>
          <w:rFonts w:ascii="Times New Roman" w:eastAsia="標楷體" w:hAnsi="標楷體" w:hint="eastAsia"/>
        </w:rPr>
        <w:t>二</w:t>
      </w:r>
      <w:r>
        <w:rPr>
          <w:rFonts w:ascii="Times New Roman" w:eastAsia="標楷體" w:hAnsi="標楷體" w:hint="eastAsia"/>
        </w:rPr>
        <w:t xml:space="preserve">) </w:t>
      </w:r>
      <w:r w:rsidR="009F3AB6" w:rsidRPr="002A1C23">
        <w:rPr>
          <w:rFonts w:ascii="Times New Roman" w:eastAsia="標楷體" w:hAnsi="標楷體" w:hint="eastAsia"/>
        </w:rPr>
        <w:t>空中三角測量：採用本系之影像工作站</w:t>
      </w:r>
      <w:r w:rsidR="009F3AB6" w:rsidRPr="002A1C23">
        <w:rPr>
          <w:rFonts w:ascii="Times New Roman" w:eastAsia="標楷體" w:hAnsi="標楷體"/>
        </w:rPr>
        <w:t>LPS</w:t>
      </w:r>
      <w:r w:rsidR="009F3AB6" w:rsidRPr="002A1C23">
        <w:rPr>
          <w:rFonts w:ascii="Times New Roman" w:eastAsia="標楷體" w:hAnsi="標楷體" w:hint="eastAsia"/>
        </w:rPr>
        <w:t>（或</w:t>
      </w:r>
      <w:r w:rsidR="009F3AB6" w:rsidRPr="002A1C23">
        <w:rPr>
          <w:rFonts w:ascii="Times New Roman" w:eastAsia="標楷體" w:hAnsi="標楷體" w:hint="eastAsia"/>
        </w:rPr>
        <w:t>SOCET GXP</w:t>
      </w:r>
      <w:r w:rsidR="009F3AB6" w:rsidRPr="002A1C23">
        <w:rPr>
          <w:rFonts w:ascii="Times New Roman" w:eastAsia="標楷體" w:hAnsi="標楷體" w:hint="eastAsia"/>
        </w:rPr>
        <w:t>）量測地控點，</w:t>
      </w:r>
    </w:p>
    <w:p w:rsidR="004C6652" w:rsidRDefault="004C6652" w:rsidP="004C6652">
      <w:pPr>
        <w:pStyle w:val="a8"/>
        <w:snapToGrid w:val="0"/>
        <w:spacing w:line="360" w:lineRule="auto"/>
        <w:ind w:left="284"/>
        <w:jc w:val="both"/>
        <w:rPr>
          <w:rFonts w:ascii="Times New Roman" w:eastAsia="標楷體" w:hAnsi="標楷體"/>
        </w:rPr>
      </w:pPr>
      <w:r>
        <w:rPr>
          <w:rFonts w:ascii="Times New Roman" w:eastAsia="標楷體" w:hAnsi="標楷體" w:hint="eastAsia"/>
        </w:rPr>
        <w:t xml:space="preserve">    </w:t>
      </w:r>
      <w:r w:rsidR="009F3AB6" w:rsidRPr="002A1C23">
        <w:rPr>
          <w:rFonts w:ascii="Times New Roman" w:eastAsia="標楷體" w:hAnsi="標楷體" w:hint="eastAsia"/>
        </w:rPr>
        <w:t>並採影像匹配自動化量測空三連結點，像點量測中誤差不得大於</w:t>
      </w:r>
      <w:r w:rsidR="009F3AB6" w:rsidRPr="002A1C23">
        <w:rPr>
          <w:rFonts w:ascii="Times New Roman" w:eastAsia="標楷體" w:hAnsi="標楷體"/>
        </w:rPr>
        <w:t>10</w:t>
      </w:r>
      <w:r w:rsidR="009F3AB6" w:rsidRPr="002A1C23">
        <w:rPr>
          <w:rFonts w:ascii="Times New Roman" w:eastAsia="標楷體" w:hAnsi="標楷體" w:hint="eastAsia"/>
        </w:rPr>
        <w:t>微米。以本</w:t>
      </w:r>
    </w:p>
    <w:p w:rsidR="004C6652" w:rsidRDefault="004C6652" w:rsidP="004C6652">
      <w:pPr>
        <w:pStyle w:val="a8"/>
        <w:snapToGrid w:val="0"/>
        <w:spacing w:line="360" w:lineRule="auto"/>
        <w:ind w:left="284"/>
        <w:jc w:val="both"/>
        <w:rPr>
          <w:rFonts w:ascii="Times New Roman" w:eastAsia="標楷體" w:hAnsi="標楷體"/>
        </w:rPr>
      </w:pPr>
      <w:r>
        <w:rPr>
          <w:rFonts w:ascii="Times New Roman" w:eastAsia="標楷體" w:hAnsi="標楷體" w:hint="eastAsia"/>
        </w:rPr>
        <w:t xml:space="preserve">    </w:t>
      </w:r>
      <w:r w:rsidR="009F3AB6" w:rsidRPr="002A1C23">
        <w:rPr>
          <w:rFonts w:ascii="Times New Roman" w:eastAsia="標楷體" w:hAnsi="標楷體" w:hint="eastAsia"/>
        </w:rPr>
        <w:t>系空三軟體</w:t>
      </w:r>
      <w:r w:rsidR="009F3AB6" w:rsidRPr="002A1C23">
        <w:rPr>
          <w:rFonts w:ascii="Times New Roman" w:eastAsia="標楷體" w:hAnsi="標楷體"/>
        </w:rPr>
        <w:t>ORIMA</w:t>
      </w:r>
      <w:r w:rsidR="009F3AB6" w:rsidRPr="002A1C23">
        <w:rPr>
          <w:rFonts w:ascii="Times New Roman" w:eastAsia="標楷體" w:hAnsi="標楷體" w:hint="eastAsia"/>
        </w:rPr>
        <w:t>（或</w:t>
      </w:r>
      <w:r w:rsidR="009F3AB6" w:rsidRPr="002A1C23">
        <w:rPr>
          <w:rFonts w:ascii="Times New Roman" w:eastAsia="標楷體" w:hAnsi="標楷體" w:hint="eastAsia"/>
        </w:rPr>
        <w:t>SOCET GXP</w:t>
      </w:r>
      <w:r w:rsidR="009F3AB6" w:rsidRPr="002A1C23">
        <w:rPr>
          <w:rFonts w:ascii="Times New Roman" w:eastAsia="標楷體" w:hAnsi="標楷體" w:hint="eastAsia"/>
        </w:rPr>
        <w:t>）實施空三平差計算，須分</w:t>
      </w:r>
      <w:r w:rsidR="009F3AB6" w:rsidRPr="002A1C23">
        <w:rPr>
          <w:rFonts w:ascii="Times New Roman" w:eastAsia="標楷體" w:hAnsi="標楷體"/>
        </w:rPr>
        <w:t>2</w:t>
      </w:r>
      <w:r w:rsidR="009F3AB6" w:rsidRPr="002A1C23">
        <w:rPr>
          <w:rFonts w:ascii="Times New Roman" w:eastAsia="標楷體" w:hAnsi="標楷體" w:hint="eastAsia"/>
        </w:rPr>
        <w:t>個過程進行。</w:t>
      </w:r>
    </w:p>
    <w:p w:rsidR="004C6652" w:rsidRDefault="004C6652" w:rsidP="004C6652">
      <w:pPr>
        <w:pStyle w:val="a8"/>
        <w:snapToGrid w:val="0"/>
        <w:spacing w:line="360" w:lineRule="auto"/>
        <w:ind w:left="284"/>
        <w:jc w:val="both"/>
        <w:rPr>
          <w:rFonts w:ascii="Times New Roman" w:eastAsia="標楷體" w:hAnsi="標楷體"/>
        </w:rPr>
      </w:pPr>
      <w:r>
        <w:rPr>
          <w:rFonts w:ascii="Times New Roman" w:eastAsia="標楷體" w:hAnsi="標楷體" w:hint="eastAsia"/>
        </w:rPr>
        <w:t xml:space="preserve">    </w:t>
      </w:r>
      <w:r w:rsidR="009F3AB6" w:rsidRPr="002A1C23">
        <w:rPr>
          <w:rFonts w:ascii="Times New Roman" w:eastAsia="標楷體" w:hAnsi="標楷體" w:hint="eastAsia"/>
        </w:rPr>
        <w:t>先以最小約制</w:t>
      </w:r>
      <w:r w:rsidR="009F3AB6" w:rsidRPr="002A1C23">
        <w:rPr>
          <w:rFonts w:ascii="Times New Roman" w:eastAsia="標楷體" w:hAnsi="標楷體"/>
        </w:rPr>
        <w:t>(</w:t>
      </w:r>
      <w:r w:rsidR="009F3AB6" w:rsidRPr="002A1C23">
        <w:rPr>
          <w:rFonts w:ascii="Times New Roman" w:eastAsia="標楷體" w:hAnsi="標楷體" w:hint="eastAsia"/>
        </w:rPr>
        <w:t>或自由網</w:t>
      </w:r>
      <w:r w:rsidR="009F3AB6" w:rsidRPr="002A1C23">
        <w:rPr>
          <w:rFonts w:ascii="Times New Roman" w:eastAsia="標楷體" w:hAnsi="標楷體"/>
        </w:rPr>
        <w:t>)</w:t>
      </w:r>
      <w:r w:rsidR="009F3AB6" w:rsidRPr="002A1C23">
        <w:rPr>
          <w:rFonts w:ascii="Times New Roman" w:eastAsia="標楷體" w:hAnsi="標楷體" w:hint="eastAsia"/>
        </w:rPr>
        <w:t>平差，以進行粗差偵測並得到觀測值精度的估值，觀</w:t>
      </w:r>
    </w:p>
    <w:p w:rsidR="004C6652" w:rsidRDefault="004C6652" w:rsidP="004C6652">
      <w:pPr>
        <w:pStyle w:val="a8"/>
        <w:snapToGrid w:val="0"/>
        <w:spacing w:line="360" w:lineRule="auto"/>
        <w:ind w:left="284"/>
        <w:jc w:val="both"/>
        <w:rPr>
          <w:rFonts w:ascii="Times New Roman" w:eastAsia="標楷體" w:hAnsi="標楷體"/>
        </w:rPr>
      </w:pPr>
      <w:r>
        <w:rPr>
          <w:rFonts w:ascii="Times New Roman" w:eastAsia="標楷體" w:hAnsi="標楷體" w:hint="eastAsia"/>
        </w:rPr>
        <w:t xml:space="preserve">    </w:t>
      </w:r>
      <w:r w:rsidR="009F3AB6" w:rsidRPr="002A1C23">
        <w:rPr>
          <w:rFonts w:ascii="Times New Roman" w:eastAsia="標楷體" w:hAnsi="標楷體" w:hint="eastAsia"/>
        </w:rPr>
        <w:t>測值之殘餘誤差均方根值不得大於</w:t>
      </w:r>
      <w:r w:rsidR="009F3AB6" w:rsidRPr="002A1C23">
        <w:rPr>
          <w:rFonts w:ascii="Times New Roman" w:eastAsia="標楷體" w:hAnsi="標楷體"/>
        </w:rPr>
        <w:t>10</w:t>
      </w:r>
      <w:r w:rsidR="009F3AB6" w:rsidRPr="002A1C23">
        <w:rPr>
          <w:rFonts w:ascii="Times New Roman" w:eastAsia="標楷體" w:hAnsi="標楷體" w:hint="eastAsia"/>
        </w:rPr>
        <w:t>微米。其次進行強制附合至控制點上之平</w:t>
      </w:r>
    </w:p>
    <w:p w:rsidR="009F3AB6" w:rsidRPr="002A1C23" w:rsidRDefault="004C6652" w:rsidP="004C6652">
      <w:pPr>
        <w:pStyle w:val="a8"/>
        <w:snapToGrid w:val="0"/>
        <w:spacing w:line="360" w:lineRule="auto"/>
        <w:ind w:left="284"/>
        <w:jc w:val="both"/>
        <w:rPr>
          <w:rFonts w:ascii="Times New Roman" w:eastAsia="標楷體" w:hAnsi="Times New Roman"/>
          <w:szCs w:val="24"/>
        </w:rPr>
      </w:pPr>
      <w:r>
        <w:rPr>
          <w:rFonts w:ascii="Times New Roman" w:eastAsia="標楷體" w:hAnsi="標楷體" w:hint="eastAsia"/>
        </w:rPr>
        <w:t xml:space="preserve">    </w:t>
      </w:r>
      <w:r w:rsidR="009F3AB6" w:rsidRPr="002A1C23">
        <w:rPr>
          <w:rFonts w:ascii="Times New Roman" w:eastAsia="標楷體" w:hAnsi="標楷體" w:hint="eastAsia"/>
        </w:rPr>
        <w:t>差，觀測值之殘餘誤差均方根值不得大於</w:t>
      </w:r>
      <w:r w:rsidR="009F3AB6" w:rsidRPr="002A1C23">
        <w:rPr>
          <w:rFonts w:ascii="Times New Roman" w:eastAsia="標楷體" w:hAnsi="標楷體"/>
        </w:rPr>
        <w:t>13</w:t>
      </w:r>
      <w:r w:rsidR="009F3AB6" w:rsidRPr="002A1C23">
        <w:rPr>
          <w:rFonts w:ascii="Times New Roman" w:eastAsia="標楷體" w:hAnsi="標楷體" w:hint="eastAsia"/>
        </w:rPr>
        <w:t>微米。</w:t>
      </w:r>
    </w:p>
    <w:p w:rsidR="004C6652" w:rsidRDefault="004C6652" w:rsidP="004C6652">
      <w:pPr>
        <w:pStyle w:val="a8"/>
        <w:snapToGrid w:val="0"/>
        <w:spacing w:line="360" w:lineRule="auto"/>
        <w:ind w:left="284"/>
        <w:jc w:val="both"/>
        <w:rPr>
          <w:rFonts w:ascii="Times New Roman" w:eastAsia="標楷體" w:hAnsi="Times New Roman"/>
        </w:rPr>
      </w:pPr>
      <w:r>
        <w:rPr>
          <w:rFonts w:ascii="Times New Roman" w:eastAsia="標楷體" w:hAnsi="標楷體" w:hint="eastAsia"/>
        </w:rPr>
        <w:t>(</w:t>
      </w:r>
      <w:r>
        <w:rPr>
          <w:rFonts w:ascii="Times New Roman" w:eastAsia="標楷體" w:hAnsi="標楷體" w:hint="eastAsia"/>
        </w:rPr>
        <w:t>三</w:t>
      </w:r>
      <w:r>
        <w:rPr>
          <w:rFonts w:ascii="Times New Roman" w:eastAsia="標楷體" w:hAnsi="標楷體" w:hint="eastAsia"/>
        </w:rPr>
        <w:t xml:space="preserve">) </w:t>
      </w:r>
      <w:r w:rsidR="009F3AB6" w:rsidRPr="002A1C23">
        <w:rPr>
          <w:rFonts w:ascii="Times New Roman" w:eastAsia="標楷體" w:hAnsi="標楷體" w:hint="eastAsia"/>
        </w:rPr>
        <w:t>數值高程模型測製：</w:t>
      </w:r>
      <w:r w:rsidR="009F3AB6" w:rsidRPr="002A1C23">
        <w:rPr>
          <w:rFonts w:ascii="Times New Roman" w:eastAsia="標楷體" w:hAnsi="Times New Roman"/>
        </w:rPr>
        <w:t>D</w:t>
      </w:r>
      <w:r w:rsidR="009F3AB6" w:rsidRPr="002A1C23">
        <w:rPr>
          <w:rFonts w:ascii="Times New Roman" w:eastAsia="標楷體" w:hAnsi="Times New Roman" w:hint="eastAsia"/>
        </w:rPr>
        <w:t>E</w:t>
      </w:r>
      <w:r w:rsidR="009F3AB6" w:rsidRPr="002A1C23">
        <w:rPr>
          <w:rFonts w:ascii="Times New Roman" w:eastAsia="標楷體" w:hAnsi="Times New Roman"/>
        </w:rPr>
        <w:t>M</w:t>
      </w:r>
      <w:r w:rsidR="009F3AB6" w:rsidRPr="002A1C23">
        <w:rPr>
          <w:rFonts w:ascii="標楷體" w:eastAsia="標楷體" w:hAnsi="標楷體" w:hint="eastAsia"/>
        </w:rPr>
        <w:t>高程點之分布採規則方格網，網格間距以地面</w:t>
      </w:r>
      <w:r w:rsidR="009F3AB6" w:rsidRPr="002A1C23">
        <w:rPr>
          <w:rFonts w:ascii="Times New Roman" w:eastAsia="標楷體" w:hAnsi="Times New Roman"/>
        </w:rPr>
        <w:t>5</w:t>
      </w:r>
      <w:r w:rsidR="009F3AB6" w:rsidRPr="002A1C23">
        <w:rPr>
          <w:rFonts w:ascii="Times New Roman" w:eastAsia="標楷體" w:hAnsi="Times New Roman" w:hint="eastAsia"/>
        </w:rPr>
        <w:t xml:space="preserve"> </w:t>
      </w:r>
      <w:r w:rsidR="009F3AB6" w:rsidRPr="002A1C23">
        <w:rPr>
          <w:rFonts w:ascii="Times New Roman" w:eastAsia="標楷體" w:hAnsi="Times New Roman"/>
        </w:rPr>
        <w:t>m</w:t>
      </w:r>
    </w:p>
    <w:p w:rsidR="009F3AB6" w:rsidRPr="002A1C23" w:rsidRDefault="004C6652" w:rsidP="004C6652">
      <w:pPr>
        <w:pStyle w:val="a8"/>
        <w:snapToGrid w:val="0"/>
        <w:spacing w:line="360" w:lineRule="auto"/>
        <w:ind w:left="284"/>
        <w:jc w:val="both"/>
        <w:rPr>
          <w:rFonts w:ascii="Times New Roman" w:eastAsia="標楷體" w:hAnsi="Times New Roman"/>
          <w:szCs w:val="24"/>
        </w:rPr>
      </w:pPr>
      <w:r>
        <w:rPr>
          <w:rFonts w:ascii="Times New Roman" w:eastAsia="標楷體" w:hAnsi="Times New Roman" w:hint="eastAsia"/>
        </w:rPr>
        <w:t xml:space="preserve">    </w:t>
      </w:r>
      <w:r w:rsidR="009F3AB6" w:rsidRPr="002A1C23">
        <w:rPr>
          <w:rFonts w:ascii="Times New Roman" w:eastAsia="標楷體" w:hAnsi="Times New Roman" w:hint="eastAsia"/>
        </w:rPr>
        <w:t>以內為原則</w:t>
      </w:r>
      <w:r w:rsidR="009F3AB6" w:rsidRPr="002A1C23">
        <w:rPr>
          <w:rFonts w:ascii="標楷體" w:eastAsia="標楷體" w:hAnsi="標楷體" w:hint="eastAsia"/>
        </w:rPr>
        <w:t>。</w:t>
      </w:r>
    </w:p>
    <w:p w:rsidR="004C6652" w:rsidRDefault="004C6652" w:rsidP="004C6652">
      <w:pPr>
        <w:pStyle w:val="a8"/>
        <w:snapToGrid w:val="0"/>
        <w:spacing w:line="360" w:lineRule="auto"/>
        <w:ind w:left="284"/>
        <w:jc w:val="both"/>
        <w:rPr>
          <w:rFonts w:eastAsia="標楷體"/>
        </w:rPr>
      </w:pPr>
      <w:r>
        <w:rPr>
          <w:rFonts w:eastAsia="標楷體" w:hint="eastAsia"/>
        </w:rPr>
        <w:t>(</w:t>
      </w:r>
      <w:r>
        <w:rPr>
          <w:rFonts w:eastAsia="標楷體" w:hint="eastAsia"/>
        </w:rPr>
        <w:t>四</w:t>
      </w:r>
      <w:r>
        <w:rPr>
          <w:rFonts w:eastAsia="標楷體" w:hint="eastAsia"/>
        </w:rPr>
        <w:t>)</w:t>
      </w:r>
      <w:r w:rsidRPr="004C6652">
        <w:rPr>
          <w:rFonts w:eastAsia="標楷體" w:hint="eastAsia"/>
        </w:rPr>
        <w:t xml:space="preserve"> </w:t>
      </w:r>
      <w:r>
        <w:rPr>
          <w:rFonts w:eastAsia="標楷體" w:hint="eastAsia"/>
        </w:rPr>
        <w:t xml:space="preserve">1/5000 </w:t>
      </w:r>
      <w:r w:rsidR="009F3AB6" w:rsidRPr="002A1C23">
        <w:rPr>
          <w:rFonts w:eastAsia="標楷體" w:hint="eastAsia"/>
        </w:rPr>
        <w:t>正射影像：使用前製的</w:t>
      </w:r>
      <w:r w:rsidR="009F3AB6" w:rsidRPr="002A1C23">
        <w:rPr>
          <w:rFonts w:ascii="標楷體" w:eastAsia="標楷體" w:hAnsi="標楷體" w:hint="eastAsia"/>
        </w:rPr>
        <w:t>網格間距為地面</w:t>
      </w:r>
      <w:r w:rsidR="009F3AB6" w:rsidRPr="002A1C23">
        <w:rPr>
          <w:rFonts w:ascii="Times New Roman" w:eastAsia="標楷體" w:hAnsi="Times New Roman"/>
        </w:rPr>
        <w:t>5</w:t>
      </w:r>
      <w:r w:rsidR="009F3AB6" w:rsidRPr="002A1C23">
        <w:rPr>
          <w:rFonts w:ascii="Times New Roman" w:eastAsia="標楷體" w:hAnsi="Times New Roman" w:hint="eastAsia"/>
        </w:rPr>
        <w:t xml:space="preserve"> </w:t>
      </w:r>
      <w:r w:rsidR="009F3AB6" w:rsidRPr="002A1C23">
        <w:rPr>
          <w:rFonts w:ascii="Times New Roman" w:eastAsia="標楷體" w:hAnsi="Times New Roman"/>
        </w:rPr>
        <w:t>m</w:t>
      </w:r>
      <w:r w:rsidR="009F3AB6" w:rsidRPr="002A1C23">
        <w:rPr>
          <w:rFonts w:ascii="Times New Roman" w:eastAsia="標楷體" w:hAnsi="Times New Roman" w:hint="eastAsia"/>
        </w:rPr>
        <w:t>以內的</w:t>
      </w:r>
      <w:r w:rsidR="009F3AB6" w:rsidRPr="002A1C23">
        <w:rPr>
          <w:rFonts w:ascii="Times New Roman" w:eastAsia="標楷體" w:hAnsi="Times New Roman"/>
        </w:rPr>
        <w:t>D</w:t>
      </w:r>
      <w:r w:rsidR="0025444A">
        <w:rPr>
          <w:rFonts w:ascii="Times New Roman" w:eastAsia="標楷體" w:hAnsi="Times New Roman" w:hint="eastAsia"/>
        </w:rPr>
        <w:t>E</w:t>
      </w:r>
      <w:r w:rsidR="009F3AB6" w:rsidRPr="002A1C23">
        <w:rPr>
          <w:rFonts w:ascii="Times New Roman" w:eastAsia="標楷體" w:hAnsi="Times New Roman"/>
        </w:rPr>
        <w:t>M</w:t>
      </w:r>
      <w:r w:rsidR="009F3AB6" w:rsidRPr="002A1C23">
        <w:rPr>
          <w:rFonts w:eastAsia="標楷體" w:hint="eastAsia"/>
        </w:rPr>
        <w:t>來產製彩色</w:t>
      </w:r>
    </w:p>
    <w:p w:rsidR="004C6652" w:rsidRDefault="004C6652" w:rsidP="004C6652">
      <w:pPr>
        <w:pStyle w:val="a8"/>
        <w:snapToGrid w:val="0"/>
        <w:spacing w:line="360" w:lineRule="auto"/>
        <w:ind w:left="284"/>
        <w:jc w:val="both"/>
        <w:rPr>
          <w:rFonts w:ascii="標楷體" w:eastAsia="標楷體" w:hAnsi="標楷體"/>
        </w:rPr>
      </w:pPr>
      <w:r>
        <w:rPr>
          <w:rFonts w:eastAsia="標楷體" w:hint="eastAsia"/>
        </w:rPr>
        <w:t xml:space="preserve">     </w:t>
      </w:r>
      <w:r w:rsidR="009F3AB6" w:rsidRPr="002A1C23">
        <w:rPr>
          <w:rFonts w:eastAsia="標楷體" w:hint="eastAsia"/>
        </w:rPr>
        <w:t>正射影像檔</w:t>
      </w:r>
      <w:r w:rsidR="009F3AB6" w:rsidRPr="002A1C23">
        <w:rPr>
          <w:rFonts w:ascii="標楷體" w:eastAsia="標楷體" w:hAnsi="標楷體" w:hint="eastAsia"/>
        </w:rPr>
        <w:t>，正射影像地元尺寸不得大於</w:t>
      </w:r>
      <w:r w:rsidR="003A53A2" w:rsidRPr="006F33BC">
        <w:rPr>
          <w:rFonts w:ascii="Times New Roman" w:eastAsia="標楷體" w:hAnsi="Times New Roman" w:hint="eastAsia"/>
        </w:rPr>
        <w:t>5</w:t>
      </w:r>
      <w:r w:rsidR="009F3AB6" w:rsidRPr="006F33BC">
        <w:rPr>
          <w:rFonts w:ascii="Times New Roman" w:eastAsia="標楷體" w:hAnsi="Times New Roman"/>
        </w:rPr>
        <w:t>0</w:t>
      </w:r>
      <w:r w:rsidR="009F3AB6" w:rsidRPr="006F33BC">
        <w:rPr>
          <w:rFonts w:ascii="Times New Roman" w:eastAsia="標楷體" w:hAnsi="Times New Roman" w:hint="eastAsia"/>
        </w:rPr>
        <w:t xml:space="preserve"> </w:t>
      </w:r>
      <w:r w:rsidR="009F3AB6" w:rsidRPr="002A1C23">
        <w:rPr>
          <w:rFonts w:ascii="Times New Roman" w:eastAsia="標楷體" w:hAnsi="Times New Roman"/>
        </w:rPr>
        <w:t>cm</w:t>
      </w:r>
      <w:r w:rsidR="009F3AB6" w:rsidRPr="002A1C23">
        <w:rPr>
          <w:rFonts w:ascii="標楷體" w:eastAsia="標楷體" w:hAnsi="標楷體" w:hint="eastAsia"/>
        </w:rPr>
        <w:t>，亦不得小於原始航空影像像</w:t>
      </w:r>
    </w:p>
    <w:p w:rsidR="009F3AB6" w:rsidRPr="002A1C23" w:rsidRDefault="004C6652" w:rsidP="004C6652">
      <w:pPr>
        <w:pStyle w:val="a8"/>
        <w:snapToGrid w:val="0"/>
        <w:spacing w:line="360" w:lineRule="auto"/>
        <w:ind w:left="284"/>
        <w:jc w:val="both"/>
        <w:rPr>
          <w:rFonts w:ascii="Times New Roman" w:eastAsia="標楷體" w:hAnsi="Times New Roman"/>
          <w:szCs w:val="24"/>
        </w:rPr>
      </w:pPr>
      <w:r>
        <w:rPr>
          <w:rFonts w:ascii="標楷體" w:eastAsia="標楷體" w:hAnsi="標楷體" w:hint="eastAsia"/>
        </w:rPr>
        <w:t xml:space="preserve">     </w:t>
      </w:r>
      <w:r w:rsidR="009F3AB6" w:rsidRPr="002A1C23">
        <w:rPr>
          <w:rFonts w:ascii="標楷體" w:eastAsia="標楷體" w:hAnsi="標楷體" w:hint="eastAsia"/>
        </w:rPr>
        <w:t>元尺寸乘像比例尺分母。</w:t>
      </w:r>
      <w:bookmarkStart w:id="0" w:name="_GoBack"/>
      <w:bookmarkEnd w:id="0"/>
    </w:p>
    <w:p w:rsidR="004C6652" w:rsidRDefault="004C6652" w:rsidP="004C6652">
      <w:pPr>
        <w:pStyle w:val="a8"/>
        <w:snapToGrid w:val="0"/>
        <w:spacing w:line="360" w:lineRule="auto"/>
        <w:ind w:left="284"/>
        <w:jc w:val="both"/>
        <w:rPr>
          <w:rFonts w:ascii="Times New Roman" w:eastAsia="標楷體" w:hAnsi="標楷體"/>
        </w:rPr>
      </w:pPr>
      <w:r>
        <w:rPr>
          <w:rFonts w:ascii="標楷體" w:eastAsia="標楷體" w:hAnsi="標楷體" w:hint="eastAsia"/>
        </w:rPr>
        <w:t xml:space="preserve">(五) </w:t>
      </w:r>
      <w:r w:rsidR="009F3AB6" w:rsidRPr="002A1C23">
        <w:rPr>
          <w:rFonts w:ascii="標楷體" w:eastAsia="標楷體" w:hAnsi="標楷體" w:hint="eastAsia"/>
        </w:rPr>
        <w:t>地物測繪：使用</w:t>
      </w:r>
      <w:r w:rsidR="009F3AB6" w:rsidRPr="002A1C23">
        <w:rPr>
          <w:rFonts w:ascii="Times New Roman" w:eastAsia="標楷體" w:hAnsi="標楷體" w:hint="eastAsia"/>
        </w:rPr>
        <w:t>本系的影像工作站</w:t>
      </w:r>
      <w:r w:rsidR="009F3AB6" w:rsidRPr="002A1C23">
        <w:rPr>
          <w:rFonts w:ascii="Times New Roman" w:eastAsia="標楷體" w:hAnsi="標楷體"/>
        </w:rPr>
        <w:t>LPS</w:t>
      </w:r>
      <w:r w:rsidR="009F3AB6" w:rsidRPr="002A1C23">
        <w:rPr>
          <w:rFonts w:ascii="Times New Roman" w:eastAsia="標楷體" w:hAnsi="標楷體" w:hint="eastAsia"/>
        </w:rPr>
        <w:t>（或</w:t>
      </w:r>
      <w:r w:rsidR="009F3AB6" w:rsidRPr="002A1C23">
        <w:rPr>
          <w:rFonts w:ascii="Times New Roman" w:eastAsia="標楷體" w:hAnsi="標楷體" w:hint="eastAsia"/>
        </w:rPr>
        <w:t>SOCET GXP</w:t>
      </w:r>
      <w:r w:rsidR="009F3AB6" w:rsidRPr="002A1C23">
        <w:rPr>
          <w:rFonts w:ascii="Times New Roman" w:eastAsia="標楷體" w:hAnsi="標楷體" w:hint="eastAsia"/>
        </w:rPr>
        <w:t>）以數值立體測圖方</w:t>
      </w:r>
    </w:p>
    <w:p w:rsidR="004C6652" w:rsidRDefault="004C6652" w:rsidP="004C6652">
      <w:pPr>
        <w:pStyle w:val="a8"/>
        <w:snapToGrid w:val="0"/>
        <w:spacing w:line="360" w:lineRule="auto"/>
        <w:ind w:left="284"/>
        <w:jc w:val="both"/>
        <w:rPr>
          <w:rFonts w:ascii="Times New Roman" w:eastAsia="標楷體" w:hAnsi="標楷體"/>
        </w:rPr>
      </w:pPr>
      <w:r>
        <w:rPr>
          <w:rFonts w:ascii="Times New Roman" w:eastAsia="標楷體" w:hAnsi="標楷體" w:hint="eastAsia"/>
        </w:rPr>
        <w:t xml:space="preserve">     </w:t>
      </w:r>
      <w:r w:rsidR="009F3AB6" w:rsidRPr="002A1C23">
        <w:rPr>
          <w:rFonts w:ascii="Times New Roman" w:eastAsia="標楷體" w:hAnsi="標楷體" w:hint="eastAsia"/>
        </w:rPr>
        <w:t>式施測，地物之分層分類請參照「基本地形圖資料分類編碼說明」進行分類編</w:t>
      </w:r>
    </w:p>
    <w:p w:rsidR="004C6652" w:rsidRDefault="004C6652" w:rsidP="004C6652">
      <w:pPr>
        <w:pStyle w:val="a8"/>
        <w:snapToGrid w:val="0"/>
        <w:spacing w:line="360" w:lineRule="auto"/>
        <w:ind w:left="284"/>
        <w:jc w:val="both"/>
        <w:rPr>
          <w:rFonts w:ascii="Times New Roman" w:eastAsia="標楷體" w:hAnsi="標楷體"/>
        </w:rPr>
      </w:pPr>
      <w:r>
        <w:rPr>
          <w:rFonts w:ascii="Times New Roman" w:eastAsia="標楷體" w:hAnsi="標楷體" w:hint="eastAsia"/>
        </w:rPr>
        <w:t xml:space="preserve">     </w:t>
      </w:r>
      <w:r w:rsidR="009F3AB6" w:rsidRPr="002A1C23">
        <w:rPr>
          <w:rFonts w:ascii="Times New Roman" w:eastAsia="標楷體" w:hAnsi="標楷體" w:hint="eastAsia"/>
        </w:rPr>
        <w:t>碼，其圖式依內政部頒佈之「基本地形圖資料庫圖式規格表」規定辦理。</w:t>
      </w:r>
      <w:r w:rsidR="009F3AB6" w:rsidRPr="009F3AB6">
        <w:rPr>
          <w:rFonts w:ascii="Times New Roman" w:eastAsia="標楷體" w:hAnsi="標楷體" w:hint="eastAsia"/>
        </w:rPr>
        <w:t>僅需</w:t>
      </w:r>
    </w:p>
    <w:p w:rsidR="004C6652" w:rsidRPr="006F33BC" w:rsidRDefault="004C6652" w:rsidP="004C6652">
      <w:pPr>
        <w:pStyle w:val="a8"/>
        <w:snapToGrid w:val="0"/>
        <w:spacing w:line="360" w:lineRule="auto"/>
        <w:ind w:left="284"/>
        <w:jc w:val="both"/>
        <w:rPr>
          <w:rFonts w:ascii="Times New Roman" w:eastAsia="標楷體" w:hAnsi="標楷體"/>
        </w:rPr>
      </w:pPr>
      <w:r>
        <w:rPr>
          <w:rFonts w:ascii="Times New Roman" w:eastAsia="標楷體" w:hAnsi="標楷體" w:hint="eastAsia"/>
        </w:rPr>
        <w:t xml:space="preserve">     </w:t>
      </w:r>
      <w:r w:rsidR="009F3AB6" w:rsidRPr="009F3AB6">
        <w:rPr>
          <w:rFonts w:ascii="Times New Roman" w:eastAsia="標楷體" w:hAnsi="標楷體" w:hint="eastAsia"/>
        </w:rPr>
        <w:t>針對交通系統（道路及其相關設施）、人工構造物</w:t>
      </w:r>
      <w:r w:rsidR="009F3AB6" w:rsidRPr="006F33BC">
        <w:rPr>
          <w:rFonts w:ascii="Times New Roman" w:eastAsia="標楷體" w:hAnsi="標楷體" w:hint="eastAsia"/>
        </w:rPr>
        <w:t>（</w:t>
      </w:r>
      <w:r w:rsidR="003A53A2" w:rsidRPr="006F33BC">
        <w:rPr>
          <w:rFonts w:ascii="Times New Roman" w:eastAsia="標楷體" w:hAnsi="標楷體" w:hint="eastAsia"/>
        </w:rPr>
        <w:t>排除</w:t>
      </w:r>
      <w:r w:rsidR="009F3AB6" w:rsidRPr="006F33BC">
        <w:rPr>
          <w:rFonts w:ascii="Times New Roman" w:eastAsia="標楷體" w:hAnsi="標楷體" w:hint="eastAsia"/>
        </w:rPr>
        <w:t>階梯、花圃）、</w:t>
      </w:r>
      <w:r w:rsidR="003A53A2" w:rsidRPr="006F33BC">
        <w:rPr>
          <w:rFonts w:ascii="Times New Roman" w:eastAsia="標楷體" w:hAnsi="標楷體" w:hint="eastAsia"/>
        </w:rPr>
        <w:t>與</w:t>
      </w:r>
      <w:r w:rsidR="009F3AB6" w:rsidRPr="006F33BC">
        <w:rPr>
          <w:rFonts w:ascii="Times New Roman" w:eastAsia="標楷體" w:hAnsi="標楷體" w:hint="eastAsia"/>
        </w:rPr>
        <w:t>路燈</w:t>
      </w:r>
    </w:p>
    <w:p w:rsidR="009F3AB6" w:rsidRPr="009F3AB6" w:rsidRDefault="004C6652" w:rsidP="004C6652">
      <w:pPr>
        <w:pStyle w:val="a8"/>
        <w:snapToGrid w:val="0"/>
        <w:spacing w:line="360" w:lineRule="auto"/>
        <w:ind w:left="284"/>
        <w:jc w:val="both"/>
        <w:rPr>
          <w:rFonts w:ascii="Times New Roman" w:eastAsia="標楷體" w:hAnsi="Times New Roman"/>
          <w:szCs w:val="24"/>
        </w:rPr>
      </w:pPr>
      <w:r w:rsidRPr="006F33BC">
        <w:rPr>
          <w:rFonts w:ascii="Times New Roman" w:eastAsia="標楷體" w:hAnsi="標楷體" w:hint="eastAsia"/>
        </w:rPr>
        <w:t xml:space="preserve">     </w:t>
      </w:r>
      <w:r w:rsidR="003A53A2" w:rsidRPr="006F33BC">
        <w:rPr>
          <w:rFonts w:ascii="Times New Roman" w:eastAsia="標楷體" w:hAnsi="標楷體" w:hint="eastAsia"/>
        </w:rPr>
        <w:t>進行</w:t>
      </w:r>
      <w:r w:rsidR="009F3AB6" w:rsidRPr="006F33BC">
        <w:rPr>
          <w:rFonts w:ascii="Times New Roman" w:eastAsia="標楷體" w:hAnsi="標楷體" w:hint="eastAsia"/>
        </w:rPr>
        <w:t>測繪</w:t>
      </w:r>
      <w:r w:rsidR="009F3AB6" w:rsidRPr="009F3AB6">
        <w:rPr>
          <w:rFonts w:ascii="Times New Roman" w:eastAsia="標楷體" w:hAnsi="標楷體" w:hint="eastAsia"/>
        </w:rPr>
        <w:t>，並依分層分類編碼規則製作向量檔。</w:t>
      </w:r>
    </w:p>
    <w:p w:rsidR="004C6652" w:rsidRDefault="004C6652" w:rsidP="004C6652">
      <w:pPr>
        <w:pStyle w:val="a8"/>
        <w:snapToGrid w:val="0"/>
        <w:spacing w:line="360" w:lineRule="auto"/>
        <w:ind w:left="284"/>
        <w:jc w:val="both"/>
        <w:rPr>
          <w:rFonts w:ascii="Times New Roman" w:eastAsia="標楷體" w:hAnsi="標楷體"/>
        </w:rPr>
      </w:pPr>
      <w:r>
        <w:rPr>
          <w:rFonts w:ascii="Times New Roman" w:eastAsia="標楷體" w:hAnsi="標楷體" w:hint="eastAsia"/>
        </w:rPr>
        <w:lastRenderedPageBreak/>
        <w:t>(</w:t>
      </w:r>
      <w:r>
        <w:rPr>
          <w:rFonts w:ascii="Times New Roman" w:eastAsia="標楷體" w:hAnsi="標楷體" w:hint="eastAsia"/>
        </w:rPr>
        <w:t>六</w:t>
      </w:r>
      <w:r>
        <w:rPr>
          <w:rFonts w:ascii="Times New Roman" w:eastAsia="標楷體" w:hAnsi="標楷體" w:hint="eastAsia"/>
        </w:rPr>
        <w:t xml:space="preserve">) </w:t>
      </w:r>
      <w:r w:rsidR="009F3AB6" w:rsidRPr="002A1C23">
        <w:rPr>
          <w:rFonts w:ascii="Times New Roman" w:eastAsia="標楷體" w:hAnsi="標楷體" w:hint="eastAsia"/>
        </w:rPr>
        <w:t>調繪補測：立體測圖繪製稿圖，攜赴實地調繪，以修正立體測圖之錯誤、補充</w:t>
      </w:r>
    </w:p>
    <w:p w:rsidR="009F3AB6" w:rsidRPr="00E64090" w:rsidRDefault="004C6652" w:rsidP="004C6652">
      <w:pPr>
        <w:pStyle w:val="a8"/>
        <w:snapToGrid w:val="0"/>
        <w:spacing w:line="360" w:lineRule="auto"/>
        <w:ind w:left="284"/>
        <w:jc w:val="both"/>
        <w:rPr>
          <w:rFonts w:ascii="Times New Roman" w:eastAsia="標楷體" w:hAnsi="Times New Roman"/>
          <w:szCs w:val="24"/>
        </w:rPr>
      </w:pPr>
      <w:r>
        <w:rPr>
          <w:rFonts w:ascii="Times New Roman" w:eastAsia="標楷體" w:hAnsi="標楷體" w:hint="eastAsia"/>
        </w:rPr>
        <w:t xml:space="preserve">     </w:t>
      </w:r>
      <w:r w:rsidR="009F3AB6" w:rsidRPr="002A1C23">
        <w:rPr>
          <w:rFonts w:ascii="Times New Roman" w:eastAsia="標楷體" w:hAnsi="標楷體" w:hint="eastAsia"/>
        </w:rPr>
        <w:t>立體測圖時無法辨認、遺漏或因影像受遮蔽未能於立測時測繪之地物地貌。</w:t>
      </w:r>
    </w:p>
    <w:p w:rsidR="004C6652" w:rsidRDefault="004C6652" w:rsidP="004C6652">
      <w:pPr>
        <w:pStyle w:val="a3"/>
        <w:widowControl w:val="0"/>
        <w:adjustRightInd w:val="0"/>
        <w:snapToGrid w:val="0"/>
        <w:spacing w:line="360" w:lineRule="auto"/>
        <w:ind w:leftChars="0" w:left="284"/>
        <w:contextualSpacing/>
        <w:jc w:val="both"/>
        <w:rPr>
          <w:rFonts w:eastAsia="標楷體" w:hAnsi="標楷體"/>
        </w:rPr>
      </w:pPr>
      <w:r>
        <w:rPr>
          <w:rFonts w:eastAsia="標楷體" w:hAnsi="標楷體" w:hint="eastAsia"/>
        </w:rPr>
        <w:t>(</w:t>
      </w:r>
      <w:r>
        <w:rPr>
          <w:rFonts w:eastAsia="標楷體" w:hAnsi="標楷體" w:hint="eastAsia"/>
        </w:rPr>
        <w:t>七</w:t>
      </w:r>
      <w:r>
        <w:rPr>
          <w:rFonts w:eastAsia="標楷體" w:hAnsi="標楷體" w:hint="eastAsia"/>
        </w:rPr>
        <w:t xml:space="preserve">) </w:t>
      </w:r>
      <w:r w:rsidR="009F3AB6" w:rsidRPr="00FA307A">
        <w:rPr>
          <w:rFonts w:eastAsia="標楷體" w:hAnsi="標楷體" w:hint="eastAsia"/>
        </w:rPr>
        <w:t>地形圖編纂：調繪補測完成後，按照「基本地形圖資料分類編碼說明」及內政</w:t>
      </w:r>
    </w:p>
    <w:p w:rsidR="004C6652" w:rsidRDefault="004C6652" w:rsidP="004C6652">
      <w:pPr>
        <w:pStyle w:val="a3"/>
        <w:widowControl w:val="0"/>
        <w:adjustRightInd w:val="0"/>
        <w:snapToGrid w:val="0"/>
        <w:spacing w:line="360" w:lineRule="auto"/>
        <w:ind w:leftChars="0" w:left="284"/>
        <w:contextualSpacing/>
        <w:jc w:val="both"/>
        <w:rPr>
          <w:rFonts w:eastAsia="標楷體"/>
        </w:rPr>
      </w:pPr>
      <w:r>
        <w:rPr>
          <w:rFonts w:eastAsia="標楷體" w:hAnsi="標楷體" w:hint="eastAsia"/>
        </w:rPr>
        <w:t xml:space="preserve">     </w:t>
      </w:r>
      <w:r w:rsidR="009F3AB6" w:rsidRPr="00FA307A">
        <w:rPr>
          <w:rFonts w:eastAsia="標楷體" w:hAnsi="標楷體" w:hint="eastAsia"/>
        </w:rPr>
        <w:t>部「基本地形圖資料庫圖式規格表」規定分幅編纂。須分別製作實習區域</w:t>
      </w:r>
      <w:r w:rsidR="009F3AB6" w:rsidRPr="00FA307A">
        <w:rPr>
          <w:rFonts w:eastAsia="標楷體"/>
        </w:rPr>
        <w:t>1/1000</w:t>
      </w:r>
    </w:p>
    <w:p w:rsidR="004C6652" w:rsidRDefault="004C6652" w:rsidP="004C6652">
      <w:pPr>
        <w:pStyle w:val="a3"/>
        <w:widowControl w:val="0"/>
        <w:adjustRightInd w:val="0"/>
        <w:snapToGrid w:val="0"/>
        <w:spacing w:line="360" w:lineRule="auto"/>
        <w:ind w:leftChars="0" w:left="284"/>
        <w:contextualSpacing/>
        <w:jc w:val="both"/>
        <w:rPr>
          <w:rFonts w:eastAsia="標楷體"/>
        </w:rPr>
      </w:pPr>
      <w:r>
        <w:rPr>
          <w:rFonts w:eastAsia="標楷體" w:hint="eastAsia"/>
        </w:rPr>
        <w:t xml:space="preserve">     </w:t>
      </w:r>
      <w:r w:rsidR="009F3AB6" w:rsidRPr="00FA307A">
        <w:rPr>
          <w:rFonts w:eastAsia="標楷體" w:hAnsi="標楷體" w:hint="eastAsia"/>
        </w:rPr>
        <w:t>比例尺數值地形圖之數值檔及紙圖輸出檔，若實習區域之大小超過</w:t>
      </w:r>
      <w:r w:rsidR="009F3AB6" w:rsidRPr="00FA307A">
        <w:rPr>
          <w:rFonts w:eastAsia="標楷體"/>
        </w:rPr>
        <w:t xml:space="preserve">800m x </w:t>
      </w:r>
    </w:p>
    <w:p w:rsidR="009F3AB6" w:rsidRDefault="004C6652" w:rsidP="004C6652">
      <w:pPr>
        <w:pStyle w:val="a3"/>
        <w:widowControl w:val="0"/>
        <w:adjustRightInd w:val="0"/>
        <w:snapToGrid w:val="0"/>
        <w:spacing w:line="360" w:lineRule="auto"/>
        <w:ind w:leftChars="0" w:left="284"/>
        <w:contextualSpacing/>
        <w:jc w:val="both"/>
        <w:rPr>
          <w:rFonts w:eastAsia="標楷體" w:hAnsi="標楷體"/>
        </w:rPr>
      </w:pPr>
      <w:r>
        <w:rPr>
          <w:rFonts w:eastAsia="標楷體" w:hint="eastAsia"/>
        </w:rPr>
        <w:t xml:space="preserve">     </w:t>
      </w:r>
      <w:r w:rsidR="009F3AB6" w:rsidRPr="00FA307A">
        <w:rPr>
          <w:rFonts w:eastAsia="標楷體"/>
        </w:rPr>
        <w:t>600m</w:t>
      </w:r>
      <w:r w:rsidR="009F3AB6" w:rsidRPr="00FA307A">
        <w:rPr>
          <w:rFonts w:eastAsia="標楷體" w:hAnsi="標楷體" w:hint="eastAsia"/>
        </w:rPr>
        <w:t>之範圍，須作分幅之規劃與處理。</w:t>
      </w:r>
    </w:p>
    <w:p w:rsidR="006C0C22" w:rsidRPr="00FA307A" w:rsidRDefault="006C0C22" w:rsidP="004C6652">
      <w:pPr>
        <w:pStyle w:val="a3"/>
        <w:widowControl w:val="0"/>
        <w:adjustRightInd w:val="0"/>
        <w:snapToGrid w:val="0"/>
        <w:spacing w:line="360" w:lineRule="auto"/>
        <w:ind w:leftChars="0" w:left="284"/>
        <w:contextualSpacing/>
        <w:jc w:val="both"/>
        <w:rPr>
          <w:rFonts w:eastAsia="標楷體"/>
        </w:rPr>
      </w:pPr>
      <w:r>
        <w:rPr>
          <w:rFonts w:eastAsia="標楷體" w:hAnsi="標楷體" w:hint="eastAsia"/>
        </w:rPr>
        <w:t>(</w:t>
      </w:r>
      <w:r>
        <w:rPr>
          <w:rFonts w:eastAsia="標楷體" w:hAnsi="標楷體" w:hint="eastAsia"/>
        </w:rPr>
        <w:t>八</w:t>
      </w:r>
      <w:r>
        <w:rPr>
          <w:rFonts w:eastAsia="標楷體" w:hAnsi="標楷體" w:hint="eastAsia"/>
        </w:rPr>
        <w:t xml:space="preserve">) </w:t>
      </w:r>
      <w:r>
        <w:rPr>
          <w:rFonts w:eastAsia="標楷體" w:hAnsi="標楷體" w:hint="eastAsia"/>
        </w:rPr>
        <w:t>在</w:t>
      </w:r>
      <w:r>
        <w:rPr>
          <w:rFonts w:eastAsia="標楷體" w:hAnsi="標楷體" w:hint="eastAsia"/>
        </w:rPr>
        <w:t xml:space="preserve"> A, B </w:t>
      </w:r>
      <w:r>
        <w:rPr>
          <w:rFonts w:eastAsia="標楷體" w:hAnsi="標楷體" w:hint="eastAsia"/>
        </w:rPr>
        <w:t>分區交界處，</w:t>
      </w:r>
      <w:r w:rsidRPr="002A1C23">
        <w:rPr>
          <w:rFonts w:eastAsia="標楷體"/>
        </w:rPr>
        <w:t>1/1000</w:t>
      </w:r>
      <w:r w:rsidRPr="002A1C23">
        <w:rPr>
          <w:rFonts w:eastAsia="標楷體" w:hAnsi="標楷體" w:hint="eastAsia"/>
        </w:rPr>
        <w:t>數值地形圖</w:t>
      </w:r>
      <w:r>
        <w:rPr>
          <w:rFonts w:eastAsia="標楷體" w:hAnsi="標楷體" w:hint="eastAsia"/>
        </w:rPr>
        <w:t>製圖範圍必須向他區延伸至少</w:t>
      </w:r>
      <w:r>
        <w:rPr>
          <w:rFonts w:eastAsia="標楷體" w:hAnsi="標楷體" w:hint="eastAsia"/>
        </w:rPr>
        <w:t xml:space="preserve"> </w:t>
      </w:r>
      <w:r w:rsidR="00024890">
        <w:rPr>
          <w:rFonts w:eastAsia="標楷體" w:hAnsi="標楷體" w:hint="eastAsia"/>
        </w:rPr>
        <w:t>5</w:t>
      </w:r>
      <w:r>
        <w:rPr>
          <w:rFonts w:eastAsia="標楷體" w:hAnsi="標楷體" w:hint="eastAsia"/>
        </w:rPr>
        <w:t>公尺。</w:t>
      </w:r>
    </w:p>
    <w:p w:rsidR="009F3AB6" w:rsidRPr="00D11075" w:rsidRDefault="009F3AB6" w:rsidP="009F3AB6">
      <w:pPr>
        <w:adjustRightInd w:val="0"/>
        <w:snapToGrid w:val="0"/>
        <w:spacing w:line="360" w:lineRule="auto"/>
        <w:ind w:leftChars="104" w:left="250"/>
        <w:jc w:val="both"/>
        <w:rPr>
          <w:rFonts w:eastAsia="標楷體"/>
          <w:color w:val="FF0000"/>
        </w:rPr>
      </w:pPr>
    </w:p>
    <w:p w:rsidR="009F3AB6" w:rsidRPr="002A1C23" w:rsidRDefault="009F3AB6" w:rsidP="009F3AB6">
      <w:pPr>
        <w:snapToGrid w:val="0"/>
        <w:spacing w:line="360" w:lineRule="auto"/>
        <w:jc w:val="both"/>
        <w:rPr>
          <w:rFonts w:eastAsia="標楷體" w:hAnsi="標楷體"/>
          <w:b/>
          <w:sz w:val="28"/>
          <w:szCs w:val="28"/>
        </w:rPr>
      </w:pPr>
      <w:r w:rsidRPr="002A1C23">
        <w:rPr>
          <w:rFonts w:eastAsia="標楷體" w:hAnsi="標楷體" w:hint="eastAsia"/>
          <w:b/>
          <w:sz w:val="28"/>
          <w:szCs w:val="28"/>
        </w:rPr>
        <w:t>十一、</w:t>
      </w:r>
      <w:r w:rsidR="004E42AB">
        <w:rPr>
          <w:rFonts w:eastAsia="標楷體" w:hAnsi="標楷體" w:hint="eastAsia"/>
          <w:b/>
          <w:sz w:val="28"/>
          <w:szCs w:val="28"/>
        </w:rPr>
        <w:t>1/</w:t>
      </w:r>
      <w:r w:rsidR="003A53A2">
        <w:rPr>
          <w:rFonts w:eastAsia="標楷體" w:hAnsi="標楷體" w:hint="eastAsia"/>
          <w:b/>
          <w:sz w:val="28"/>
          <w:szCs w:val="28"/>
        </w:rPr>
        <w:t>5</w:t>
      </w:r>
      <w:r w:rsidR="004E42AB">
        <w:rPr>
          <w:rFonts w:eastAsia="標楷體" w:hAnsi="標楷體" w:hint="eastAsia"/>
          <w:b/>
          <w:sz w:val="28"/>
          <w:szCs w:val="28"/>
        </w:rPr>
        <w:t>000</w:t>
      </w:r>
      <w:r w:rsidRPr="002A1C23">
        <w:rPr>
          <w:rFonts w:eastAsia="標楷體" w:hAnsi="標楷體" w:hint="eastAsia"/>
          <w:b/>
          <w:sz w:val="28"/>
          <w:szCs w:val="28"/>
        </w:rPr>
        <w:t>綠覆蓋資料建置</w:t>
      </w:r>
    </w:p>
    <w:p w:rsidR="009F3AB6" w:rsidRPr="002A1C23" w:rsidRDefault="009F3AB6" w:rsidP="009F3AB6">
      <w:pPr>
        <w:adjustRightInd w:val="0"/>
        <w:snapToGrid w:val="0"/>
        <w:spacing w:line="360" w:lineRule="auto"/>
        <w:contextualSpacing/>
        <w:jc w:val="both"/>
        <w:rPr>
          <w:rFonts w:ascii="標楷體" w:eastAsia="標楷體" w:hAnsi="標楷體"/>
        </w:rPr>
      </w:pPr>
      <w:r w:rsidRPr="002A1C23">
        <w:rPr>
          <w:rFonts w:eastAsia="標楷體" w:hAnsi="標楷體" w:hint="eastAsia"/>
        </w:rPr>
        <w:t>產製</w:t>
      </w:r>
      <w:r w:rsidRPr="002A1C23">
        <w:rPr>
          <w:rFonts w:eastAsia="標楷體"/>
        </w:rPr>
        <w:t>1/</w:t>
      </w:r>
      <w:r w:rsidR="003A53A2">
        <w:rPr>
          <w:rFonts w:eastAsia="標楷體" w:hint="eastAsia"/>
        </w:rPr>
        <w:t>5</w:t>
      </w:r>
      <w:r w:rsidRPr="002A1C23">
        <w:rPr>
          <w:rFonts w:eastAsia="標楷體"/>
        </w:rPr>
        <w:t>000</w:t>
      </w:r>
      <w:r w:rsidRPr="002A1C23">
        <w:rPr>
          <w:rFonts w:eastAsia="標楷體" w:hAnsi="標楷體" w:hint="eastAsia"/>
        </w:rPr>
        <w:t>綠覆蓋（</w:t>
      </w:r>
      <w:r w:rsidRPr="002A1C23">
        <w:rPr>
          <w:rFonts w:eastAsia="標楷體"/>
        </w:rPr>
        <w:t>Green coverage</w:t>
      </w:r>
      <w:r w:rsidRPr="002A1C23">
        <w:rPr>
          <w:rFonts w:eastAsia="標楷體" w:hAnsi="標楷體" w:hint="eastAsia"/>
        </w:rPr>
        <w:t>）資料，</w:t>
      </w:r>
      <w:r w:rsidRPr="002A1C23">
        <w:rPr>
          <w:rFonts w:ascii="標楷體" w:eastAsia="標楷體" w:hAnsi="標楷體" w:hint="eastAsia"/>
        </w:rPr>
        <w:t>成果需以向量或網格形式標記測區內的植披。若為向量格式，則繳交</w:t>
      </w:r>
      <w:proofErr w:type="spellStart"/>
      <w:r w:rsidRPr="002A1C23">
        <w:rPr>
          <w:rFonts w:ascii="標楷體" w:eastAsia="標楷體" w:hAnsi="標楷體"/>
        </w:rPr>
        <w:t>shp</w:t>
      </w:r>
      <w:proofErr w:type="spellEnd"/>
      <w:r w:rsidRPr="002A1C23">
        <w:rPr>
          <w:rFonts w:ascii="標楷體" w:eastAsia="標楷體" w:hAnsi="標楷體" w:hint="eastAsia"/>
        </w:rPr>
        <w:t>檔案；若為網格格式，則繳交</w:t>
      </w:r>
      <w:r w:rsidR="003A53A2" w:rsidRPr="006F33BC">
        <w:rPr>
          <w:rFonts w:ascii="標楷體" w:eastAsia="標楷體" w:hAnsi="標楷體" w:hint="eastAsia"/>
        </w:rPr>
        <w:t>5</w:t>
      </w:r>
      <w:r w:rsidRPr="006F33BC">
        <w:rPr>
          <w:rFonts w:ascii="標楷體" w:eastAsia="標楷體" w:hAnsi="標楷體" w:hint="eastAsia"/>
        </w:rPr>
        <w:t>0</w:t>
      </w:r>
      <w:r w:rsidRPr="002A1C23">
        <w:rPr>
          <w:rFonts w:ascii="標楷體" w:eastAsia="標楷體" w:hAnsi="標楷體"/>
        </w:rPr>
        <w:t>cm</w:t>
      </w:r>
      <w:r w:rsidRPr="002A1C23">
        <w:rPr>
          <w:rFonts w:ascii="標楷體" w:eastAsia="標楷體" w:hAnsi="標楷體" w:hint="eastAsia"/>
        </w:rPr>
        <w:t>之分類</w:t>
      </w:r>
      <w:proofErr w:type="spellStart"/>
      <w:r w:rsidRPr="002A1C23">
        <w:rPr>
          <w:rFonts w:ascii="標楷體" w:eastAsia="標楷體" w:hAnsi="標楷體"/>
        </w:rPr>
        <w:t>tif</w:t>
      </w:r>
      <w:proofErr w:type="spellEnd"/>
      <w:r w:rsidRPr="002A1C23">
        <w:rPr>
          <w:rFonts w:ascii="標楷體" w:eastAsia="標楷體" w:hAnsi="標楷體" w:hint="eastAsia"/>
        </w:rPr>
        <w:t>影像，需包含</w:t>
      </w:r>
      <w:proofErr w:type="spellStart"/>
      <w:r w:rsidRPr="002A1C23">
        <w:rPr>
          <w:rFonts w:ascii="標楷體" w:eastAsia="標楷體" w:hAnsi="標楷體"/>
        </w:rPr>
        <w:t>tfw</w:t>
      </w:r>
      <w:proofErr w:type="spellEnd"/>
      <w:r w:rsidRPr="002A1C23">
        <w:rPr>
          <w:rFonts w:ascii="標楷體" w:eastAsia="標楷體" w:hAnsi="標楷體" w:hint="eastAsia"/>
        </w:rPr>
        <w:t>坐標檔頭資料。</w:t>
      </w:r>
    </w:p>
    <w:p w:rsidR="00EA4305" w:rsidRPr="009F3AB6" w:rsidRDefault="00EA4305" w:rsidP="005765A5">
      <w:pPr>
        <w:adjustRightInd w:val="0"/>
        <w:snapToGrid w:val="0"/>
        <w:spacing w:line="360" w:lineRule="auto"/>
        <w:ind w:leftChars="104" w:left="250"/>
        <w:rPr>
          <w:rFonts w:eastAsia="標楷體"/>
          <w:color w:val="FF0000"/>
        </w:rPr>
      </w:pPr>
    </w:p>
    <w:p w:rsidR="00EA4305" w:rsidRPr="009F3AB6" w:rsidRDefault="00EA4305" w:rsidP="005765A5">
      <w:pPr>
        <w:snapToGrid w:val="0"/>
        <w:spacing w:line="360" w:lineRule="auto"/>
        <w:rPr>
          <w:rFonts w:eastAsia="標楷體" w:hAnsi="標楷體"/>
          <w:b/>
          <w:sz w:val="28"/>
          <w:szCs w:val="28"/>
        </w:rPr>
      </w:pPr>
      <w:r w:rsidRPr="009F3AB6">
        <w:rPr>
          <w:rFonts w:eastAsia="標楷體" w:hAnsi="標楷體" w:hint="eastAsia"/>
          <w:b/>
          <w:sz w:val="28"/>
          <w:szCs w:val="28"/>
        </w:rPr>
        <w:t>十二、</w:t>
      </w:r>
      <w:r w:rsidRPr="009F3AB6">
        <w:rPr>
          <w:rFonts w:eastAsia="標楷體"/>
          <w:b/>
          <w:sz w:val="28"/>
          <w:szCs w:val="28"/>
        </w:rPr>
        <w:t>GIS</w:t>
      </w:r>
      <w:r w:rsidRPr="009F3AB6">
        <w:rPr>
          <w:rFonts w:eastAsia="標楷體" w:hAnsi="標楷體" w:hint="eastAsia"/>
          <w:b/>
          <w:sz w:val="28"/>
          <w:szCs w:val="28"/>
        </w:rPr>
        <w:t>資料處理及詮釋資料建置</w:t>
      </w:r>
    </w:p>
    <w:p w:rsidR="009F3AB6" w:rsidRPr="008314BC" w:rsidRDefault="009F3AB6" w:rsidP="009F3AB6">
      <w:pPr>
        <w:widowControl w:val="0"/>
        <w:adjustRightInd w:val="0"/>
        <w:snapToGrid w:val="0"/>
        <w:spacing w:line="360" w:lineRule="auto"/>
        <w:contextualSpacing/>
        <w:rPr>
          <w:rFonts w:eastAsia="標楷體"/>
          <w:color w:val="000000" w:themeColor="text1"/>
        </w:rPr>
      </w:pPr>
      <w:r w:rsidRPr="008314BC">
        <w:rPr>
          <w:rFonts w:eastAsia="標楷體"/>
          <w:color w:val="000000" w:themeColor="text1"/>
        </w:rPr>
        <w:t>GIS</w:t>
      </w:r>
      <w:r w:rsidRPr="008314BC">
        <w:rPr>
          <w:rFonts w:eastAsia="標楷體" w:hAnsi="標楷體" w:hint="eastAsia"/>
          <w:color w:val="000000" w:themeColor="text1"/>
        </w:rPr>
        <w:t>資料包括地形圖徵資料、控制點資料庫更新、</w:t>
      </w:r>
      <w:r w:rsidRPr="008314BC">
        <w:rPr>
          <w:rFonts w:eastAsia="標楷體"/>
          <w:color w:val="000000" w:themeColor="text1"/>
        </w:rPr>
        <w:t>KML</w:t>
      </w:r>
      <w:r w:rsidRPr="008314BC">
        <w:rPr>
          <w:rFonts w:eastAsia="標楷體" w:hAnsi="標楷體" w:hint="eastAsia"/>
          <w:color w:val="000000" w:themeColor="text1"/>
        </w:rPr>
        <w:t>資料、綠覆蓋主題資料及詮釋資料等工作項目，其作業規定說明如下：</w:t>
      </w:r>
    </w:p>
    <w:p w:rsidR="009F3AB6" w:rsidRPr="008314BC" w:rsidRDefault="009F3AB6" w:rsidP="009F3AB6">
      <w:pPr>
        <w:widowControl w:val="0"/>
        <w:adjustRightInd w:val="0"/>
        <w:snapToGrid w:val="0"/>
        <w:spacing w:line="360" w:lineRule="auto"/>
        <w:contextualSpacing/>
        <w:rPr>
          <w:rFonts w:eastAsia="標楷體"/>
          <w:color w:val="000000" w:themeColor="text1"/>
        </w:rPr>
      </w:pPr>
    </w:p>
    <w:p w:rsidR="009F3AB6" w:rsidRPr="008314BC" w:rsidRDefault="009F3AB6" w:rsidP="009F3AB6">
      <w:pPr>
        <w:widowControl w:val="0"/>
        <w:adjustRightInd w:val="0"/>
        <w:snapToGrid w:val="0"/>
        <w:spacing w:line="360" w:lineRule="auto"/>
        <w:ind w:leftChars="45" w:left="708" w:hangingChars="250" w:hanging="600"/>
        <w:contextualSpacing/>
        <w:rPr>
          <w:rFonts w:eastAsia="標楷體"/>
          <w:color w:val="000000" w:themeColor="text1"/>
        </w:rPr>
      </w:pPr>
      <w:r w:rsidRPr="008314BC">
        <w:rPr>
          <w:rFonts w:eastAsia="標楷體" w:hint="eastAsia"/>
          <w:color w:val="000000" w:themeColor="text1"/>
        </w:rPr>
        <w:t>（</w:t>
      </w:r>
      <w:r w:rsidR="004C6652">
        <w:rPr>
          <w:rFonts w:eastAsia="標楷體" w:hint="eastAsia"/>
          <w:color w:val="000000" w:themeColor="text1"/>
        </w:rPr>
        <w:t>一</w:t>
      </w:r>
      <w:r w:rsidRPr="008314BC">
        <w:rPr>
          <w:rFonts w:eastAsia="標楷體" w:hint="eastAsia"/>
          <w:color w:val="000000" w:themeColor="text1"/>
        </w:rPr>
        <w:t>）</w:t>
      </w:r>
      <w:r w:rsidRPr="008314BC">
        <w:rPr>
          <w:rFonts w:eastAsia="標楷體" w:hAnsi="標楷體" w:hint="eastAsia"/>
          <w:color w:val="000000" w:themeColor="text1"/>
        </w:rPr>
        <w:t>地形圖徵處理：實習區域之建物、道路與重要地標資料須轉換建置為</w:t>
      </w:r>
      <w:r w:rsidRPr="008314BC">
        <w:rPr>
          <w:rFonts w:eastAsia="標楷體"/>
          <w:color w:val="000000" w:themeColor="text1"/>
        </w:rPr>
        <w:t>GIS</w:t>
      </w:r>
      <w:r w:rsidRPr="008314BC">
        <w:rPr>
          <w:rFonts w:eastAsia="標楷體" w:hAnsi="標楷體" w:hint="eastAsia"/>
          <w:color w:val="000000" w:themeColor="text1"/>
        </w:rPr>
        <w:t>格式資料，基本規定參照</w:t>
      </w:r>
      <w:r w:rsidRPr="006C0C22">
        <w:rPr>
          <w:rFonts w:eastAsia="標楷體" w:hAnsi="標楷體" w:hint="eastAsia"/>
          <w:color w:val="000000" w:themeColor="text1"/>
        </w:rPr>
        <w:t>「一千分之一地形圖作業規定」</w:t>
      </w:r>
      <w:r w:rsidRPr="008314BC">
        <w:rPr>
          <w:rFonts w:eastAsia="標楷體" w:hAnsi="標楷體" w:hint="eastAsia"/>
          <w:color w:val="000000" w:themeColor="text1"/>
        </w:rPr>
        <w:t>附件七之規定，並得視需要規劃額外之屬性，以因應不同之應用需求，額外建置內容列入評分之項目。圖徵規劃內容須於服務建議書中逐一說明。相關作業規定如下：</w:t>
      </w:r>
    </w:p>
    <w:p w:rsidR="004C6652" w:rsidRPr="004C6652" w:rsidRDefault="004C6652" w:rsidP="00256AAC">
      <w:pPr>
        <w:pStyle w:val="a3"/>
        <w:widowControl w:val="0"/>
        <w:numPr>
          <w:ilvl w:val="1"/>
          <w:numId w:val="2"/>
        </w:numPr>
        <w:adjustRightInd w:val="0"/>
        <w:snapToGrid w:val="0"/>
        <w:spacing w:beforeLines="50" w:line="360" w:lineRule="auto"/>
        <w:ind w:leftChars="532" w:left="1277" w:firstLine="1"/>
        <w:contextualSpacing/>
        <w:rPr>
          <w:rFonts w:eastAsia="標楷體"/>
          <w:color w:val="000000" w:themeColor="text1"/>
        </w:rPr>
      </w:pPr>
      <w:r w:rsidRPr="004C6652">
        <w:rPr>
          <w:rFonts w:eastAsia="標楷體" w:hAnsi="標楷體" w:hint="eastAsia"/>
          <w:color w:val="000000" w:themeColor="text1"/>
        </w:rPr>
        <w:t xml:space="preserve"> </w:t>
      </w:r>
      <w:r w:rsidR="009F3AB6" w:rsidRPr="004C6652">
        <w:rPr>
          <w:rFonts w:eastAsia="標楷體" w:hAnsi="標楷體" w:hint="eastAsia"/>
          <w:color w:val="000000" w:themeColor="text1"/>
        </w:rPr>
        <w:t>轉置</w:t>
      </w:r>
      <w:r w:rsidR="009F3AB6" w:rsidRPr="004C6652">
        <w:rPr>
          <w:rFonts w:eastAsia="標楷體"/>
          <w:color w:val="000000" w:themeColor="text1"/>
        </w:rPr>
        <w:t>GIS</w:t>
      </w:r>
      <w:r w:rsidR="009F3AB6" w:rsidRPr="004C6652">
        <w:rPr>
          <w:rFonts w:eastAsia="標楷體" w:hAnsi="標楷體" w:hint="eastAsia"/>
          <w:color w:val="000000" w:themeColor="text1"/>
        </w:rPr>
        <w:t>資料之內容須與</w:t>
      </w:r>
      <w:r w:rsidR="009F3AB6" w:rsidRPr="004C6652">
        <w:rPr>
          <w:rFonts w:eastAsia="標楷體"/>
          <w:color w:val="000000" w:themeColor="text1"/>
        </w:rPr>
        <w:t>1/1000</w:t>
      </w:r>
      <w:r w:rsidR="009F3AB6" w:rsidRPr="004C6652">
        <w:rPr>
          <w:rFonts w:eastAsia="標楷體" w:hAnsi="標楷體" w:hint="eastAsia"/>
          <w:color w:val="000000" w:themeColor="text1"/>
        </w:rPr>
        <w:t>地形圖相符，無空間移位或遺失之情形</w:t>
      </w:r>
      <w:r w:rsidR="009F3AB6" w:rsidRPr="004C6652">
        <w:rPr>
          <w:rFonts w:eastAsia="標楷體"/>
          <w:color w:val="000000" w:themeColor="text1"/>
        </w:rPr>
        <w:t>(</w:t>
      </w:r>
      <w:r w:rsidR="009F3AB6" w:rsidRPr="004C6652">
        <w:rPr>
          <w:rFonts w:eastAsia="標楷體" w:hAnsi="標楷體" w:hint="eastAsia"/>
          <w:color w:val="000000" w:themeColor="text1"/>
        </w:rPr>
        <w:t>例如總數改變</w:t>
      </w:r>
      <w:r w:rsidR="009F3AB6" w:rsidRPr="004C6652">
        <w:rPr>
          <w:rFonts w:eastAsia="標楷體"/>
          <w:color w:val="000000" w:themeColor="text1"/>
        </w:rPr>
        <w:t>)</w:t>
      </w:r>
      <w:r w:rsidR="009F3AB6" w:rsidRPr="004C6652">
        <w:rPr>
          <w:rFonts w:eastAsia="標楷體" w:hAnsi="標楷體" w:hint="eastAsia"/>
          <w:color w:val="000000" w:themeColor="text1"/>
        </w:rPr>
        <w:t>。須建立主題圖層至少包括建物、道路、圍牆、路燈等圖層。</w:t>
      </w:r>
    </w:p>
    <w:p w:rsidR="004C6652" w:rsidRPr="004C6652" w:rsidRDefault="009F3AB6" w:rsidP="00256AAC">
      <w:pPr>
        <w:pStyle w:val="a3"/>
        <w:widowControl w:val="0"/>
        <w:numPr>
          <w:ilvl w:val="1"/>
          <w:numId w:val="2"/>
        </w:numPr>
        <w:adjustRightInd w:val="0"/>
        <w:snapToGrid w:val="0"/>
        <w:spacing w:beforeLines="50" w:line="360" w:lineRule="auto"/>
        <w:ind w:leftChars="590" w:left="1416" w:firstLine="1"/>
        <w:contextualSpacing/>
        <w:rPr>
          <w:rFonts w:eastAsia="標楷體"/>
          <w:color w:val="000000" w:themeColor="text1"/>
        </w:rPr>
      </w:pPr>
      <w:r w:rsidRPr="004C6652">
        <w:rPr>
          <w:rFonts w:eastAsia="標楷體" w:hAnsi="標楷體" w:hint="eastAsia"/>
          <w:color w:val="000000" w:themeColor="text1"/>
        </w:rPr>
        <w:t>建物資料須以棟為單位，處理為面狀物件，並以</w:t>
      </w:r>
      <w:r w:rsidRPr="004C6652">
        <w:rPr>
          <w:rFonts w:eastAsia="標楷體"/>
          <w:color w:val="000000" w:themeColor="text1"/>
        </w:rPr>
        <w:t>GIS</w:t>
      </w:r>
      <w:r w:rsidRPr="004C6652">
        <w:rPr>
          <w:rFonts w:eastAsia="標楷體" w:hAnsi="標楷體" w:hint="eastAsia"/>
          <w:color w:val="000000" w:themeColor="text1"/>
        </w:rPr>
        <w:t>軟體檢核房屋之間沒有空間重疊之情形，屬性參考</w:t>
      </w:r>
      <w:r w:rsidRPr="004C6652">
        <w:rPr>
          <w:rFonts w:eastAsia="標楷體"/>
          <w:color w:val="000000" w:themeColor="text1"/>
        </w:rPr>
        <w:t>GIS</w:t>
      </w:r>
      <w:r w:rsidRPr="004C6652">
        <w:rPr>
          <w:rFonts w:eastAsia="標楷體" w:hAnsi="標楷體" w:hint="eastAsia"/>
          <w:color w:val="000000" w:themeColor="text1"/>
        </w:rPr>
        <w:t>圖層中房屋（面）之規定格式，建物資料須至少包括各樓層使用單位名稱、樓層數、網頁等不同屬性，並得視需要增加屬性（例如校區房屋可增加名稱）。</w:t>
      </w:r>
    </w:p>
    <w:p w:rsidR="004C6652" w:rsidRPr="004C6652" w:rsidRDefault="009F3AB6" w:rsidP="00256AAC">
      <w:pPr>
        <w:pStyle w:val="a3"/>
        <w:widowControl w:val="0"/>
        <w:numPr>
          <w:ilvl w:val="1"/>
          <w:numId w:val="2"/>
        </w:numPr>
        <w:adjustRightInd w:val="0"/>
        <w:snapToGrid w:val="0"/>
        <w:spacing w:beforeLines="50" w:line="360" w:lineRule="auto"/>
        <w:ind w:leftChars="590" w:left="1416" w:firstLine="1"/>
        <w:contextualSpacing/>
        <w:rPr>
          <w:rFonts w:eastAsia="標楷體"/>
          <w:color w:val="000000" w:themeColor="text1"/>
        </w:rPr>
      </w:pPr>
      <w:r w:rsidRPr="004C6652">
        <w:rPr>
          <w:rFonts w:eastAsia="標楷體" w:hAnsi="標楷體" w:hint="eastAsia"/>
          <w:color w:val="000000" w:themeColor="text1"/>
        </w:rPr>
        <w:lastRenderedPageBreak/>
        <w:t>道路資料須分別建立面狀與線狀表示兩類情形，可參考道路（面）及路網（線）之相關屬性規定，並視需要增加額外之屬性。路網資料須檢核路段相接之位相條件。</w:t>
      </w:r>
    </w:p>
    <w:p w:rsidR="009F3AB6" w:rsidRPr="004C6652" w:rsidRDefault="009F3AB6" w:rsidP="00256AAC">
      <w:pPr>
        <w:pStyle w:val="a3"/>
        <w:widowControl w:val="0"/>
        <w:numPr>
          <w:ilvl w:val="1"/>
          <w:numId w:val="2"/>
        </w:numPr>
        <w:adjustRightInd w:val="0"/>
        <w:snapToGrid w:val="0"/>
        <w:spacing w:beforeLines="50" w:line="360" w:lineRule="auto"/>
        <w:ind w:leftChars="590" w:left="1416" w:firstLine="1"/>
        <w:contextualSpacing/>
        <w:rPr>
          <w:rFonts w:eastAsia="標楷體"/>
          <w:color w:val="000000" w:themeColor="text1"/>
        </w:rPr>
      </w:pPr>
      <w:r w:rsidRPr="004C6652">
        <w:rPr>
          <w:rFonts w:eastAsia="標楷體" w:hAnsi="標楷體" w:hint="eastAsia"/>
          <w:color w:val="000000" w:themeColor="text1"/>
        </w:rPr>
        <w:t>重要地標可視情形分類，分類可參考「地標（點）」之屬性規定，應已可滿足未來不同應用需求為擴充設計之依據。</w:t>
      </w:r>
    </w:p>
    <w:p w:rsidR="009F3AB6" w:rsidRDefault="009F3AB6" w:rsidP="009F3AB6">
      <w:pPr>
        <w:widowControl w:val="0"/>
        <w:adjustRightInd w:val="0"/>
        <w:snapToGrid w:val="0"/>
        <w:spacing w:line="360" w:lineRule="auto"/>
        <w:ind w:left="708" w:hanging="600"/>
        <w:contextualSpacing/>
        <w:rPr>
          <w:rFonts w:eastAsia="標楷體" w:hAnsi="標楷體"/>
          <w:color w:val="000000" w:themeColor="text1"/>
        </w:rPr>
      </w:pPr>
      <w:r w:rsidRPr="00D21C9D">
        <w:rPr>
          <w:rFonts w:eastAsia="標楷體" w:hAnsi="標楷體" w:hint="eastAsia"/>
          <w:color w:val="000000" w:themeColor="text1"/>
        </w:rPr>
        <w:t>（</w:t>
      </w:r>
      <w:r w:rsidR="004C6652">
        <w:rPr>
          <w:rFonts w:eastAsia="標楷體" w:hAnsi="標楷體" w:hint="eastAsia"/>
          <w:color w:val="000000" w:themeColor="text1"/>
        </w:rPr>
        <w:t>二</w:t>
      </w:r>
      <w:r>
        <w:rPr>
          <w:rFonts w:eastAsia="標楷體" w:hAnsi="標楷體" w:hint="eastAsia"/>
          <w:color w:val="000000" w:themeColor="text1"/>
        </w:rPr>
        <w:t>）</w:t>
      </w:r>
      <w:r w:rsidRPr="00D21C9D">
        <w:rPr>
          <w:rFonts w:eastAsia="標楷體" w:hAnsi="標楷體" w:hint="eastAsia"/>
          <w:color w:val="000000" w:themeColor="text1"/>
        </w:rPr>
        <w:t>控制點資料轉換建置需分別建置</w:t>
      </w:r>
      <w:r w:rsidRPr="00D21C9D">
        <w:rPr>
          <w:rFonts w:eastAsia="標楷體"/>
          <w:color w:val="000000" w:themeColor="text1"/>
        </w:rPr>
        <w:t>tab</w:t>
      </w:r>
      <w:r w:rsidRPr="00D21C9D">
        <w:rPr>
          <w:rFonts w:eastAsia="標楷體" w:hint="eastAsia"/>
          <w:color w:val="000000" w:themeColor="text1"/>
        </w:rPr>
        <w:t>及</w:t>
      </w:r>
      <w:r w:rsidRPr="00D21C9D">
        <w:rPr>
          <w:rFonts w:eastAsia="標楷體"/>
          <w:color w:val="000000" w:themeColor="text1"/>
        </w:rPr>
        <w:t>KML</w:t>
      </w:r>
      <w:r w:rsidRPr="00D21C9D">
        <w:rPr>
          <w:rFonts w:eastAsia="標楷體" w:hAnsi="標楷體" w:hint="eastAsia"/>
          <w:color w:val="000000" w:themeColor="text1"/>
        </w:rPr>
        <w:t>格式，其內容由點之記之內容轉換建置。</w:t>
      </w:r>
      <w:r w:rsidRPr="00D21C9D">
        <w:rPr>
          <w:rFonts w:eastAsia="標楷體" w:hAnsi="標楷體"/>
          <w:color w:val="000000" w:themeColor="text1"/>
        </w:rPr>
        <w:t>KML</w:t>
      </w:r>
      <w:r w:rsidRPr="00D21C9D">
        <w:rPr>
          <w:rFonts w:eastAsia="標楷體" w:hAnsi="標楷體" w:hint="eastAsia"/>
          <w:color w:val="000000" w:themeColor="text1"/>
        </w:rPr>
        <w:t>資料須可於</w:t>
      </w:r>
      <w:r w:rsidRPr="00D21C9D">
        <w:rPr>
          <w:rFonts w:eastAsia="標楷體" w:hAnsi="標楷體"/>
          <w:color w:val="000000" w:themeColor="text1"/>
        </w:rPr>
        <w:t>Google Earth</w:t>
      </w:r>
      <w:r w:rsidRPr="00D21C9D">
        <w:rPr>
          <w:rFonts w:eastAsia="標楷體" w:hAnsi="標楷體" w:hint="eastAsia"/>
          <w:color w:val="000000" w:themeColor="text1"/>
        </w:rPr>
        <w:t>軟體環境中檢視，相關屬性及</w:t>
      </w:r>
      <w:r w:rsidRPr="00D21C9D">
        <w:rPr>
          <w:rFonts w:eastAsia="標楷體" w:hAnsi="標楷體"/>
          <w:color w:val="000000" w:themeColor="text1"/>
        </w:rPr>
        <w:t>TWD97</w:t>
      </w:r>
      <w:r w:rsidRPr="00D21C9D">
        <w:rPr>
          <w:rFonts w:eastAsia="標楷體" w:hAnsi="標楷體" w:hint="eastAsia"/>
          <w:color w:val="000000" w:themeColor="text1"/>
        </w:rPr>
        <w:t>坐標須可於點選後檢視。</w:t>
      </w:r>
      <w:r w:rsidRPr="00D21C9D">
        <w:rPr>
          <w:rFonts w:eastAsia="標楷體" w:hAnsi="標楷體"/>
          <w:color w:val="000000" w:themeColor="text1"/>
        </w:rPr>
        <w:t>Tab</w:t>
      </w:r>
      <w:r w:rsidRPr="00D21C9D">
        <w:rPr>
          <w:rFonts w:eastAsia="標楷體" w:hAnsi="標楷體" w:hint="eastAsia"/>
          <w:color w:val="000000" w:themeColor="text1"/>
        </w:rPr>
        <w:t>格式檔案則須獨立建置為一控制點檔案，檔名為</w:t>
      </w:r>
      <w:r w:rsidRPr="00D21C9D">
        <w:rPr>
          <w:rFonts w:eastAsia="標楷體" w:hAnsi="標楷體"/>
          <w:color w:val="000000" w:themeColor="text1"/>
        </w:rPr>
        <w:t>NCKU_ControlPoint.tab</w:t>
      </w:r>
      <w:r w:rsidRPr="00D21C9D">
        <w:rPr>
          <w:rFonts w:eastAsia="標楷體" w:hAnsi="標楷體" w:hint="eastAsia"/>
          <w:color w:val="000000" w:themeColor="text1"/>
        </w:rPr>
        <w:t>，其屬性須以未來支援後續總實習或相關測量實習作業之已知點查詢為需求而規劃。</w:t>
      </w:r>
    </w:p>
    <w:p w:rsidR="009F3AB6" w:rsidRDefault="009F3AB6" w:rsidP="009F3AB6">
      <w:pPr>
        <w:widowControl w:val="0"/>
        <w:adjustRightInd w:val="0"/>
        <w:snapToGrid w:val="0"/>
        <w:spacing w:line="360" w:lineRule="auto"/>
        <w:ind w:leftChars="45" w:left="708" w:hangingChars="250" w:hanging="600"/>
        <w:contextualSpacing/>
        <w:rPr>
          <w:rFonts w:eastAsia="標楷體" w:hAnsi="標楷體"/>
          <w:color w:val="000000" w:themeColor="text1"/>
        </w:rPr>
      </w:pPr>
      <w:r w:rsidRPr="008314BC">
        <w:rPr>
          <w:rFonts w:eastAsia="標楷體" w:hint="eastAsia"/>
          <w:color w:val="000000" w:themeColor="text1"/>
        </w:rPr>
        <w:t>（</w:t>
      </w:r>
      <w:r w:rsidR="004C6652">
        <w:rPr>
          <w:rFonts w:eastAsia="標楷體" w:hint="eastAsia"/>
          <w:color w:val="000000" w:themeColor="text1"/>
        </w:rPr>
        <w:t>三</w:t>
      </w:r>
      <w:r w:rsidRPr="008314BC">
        <w:rPr>
          <w:rFonts w:eastAsia="標楷體" w:hint="eastAsia"/>
          <w:color w:val="000000" w:themeColor="text1"/>
        </w:rPr>
        <w:t>）</w:t>
      </w:r>
      <w:r w:rsidRPr="008314BC">
        <w:rPr>
          <w:rFonts w:eastAsia="標楷體" w:hAnsi="標楷體" w:hint="eastAsia"/>
          <w:color w:val="000000" w:themeColor="text1"/>
        </w:rPr>
        <w:t>房屋資料轉換為</w:t>
      </w:r>
      <w:r w:rsidRPr="008314BC">
        <w:rPr>
          <w:rFonts w:eastAsia="標楷體"/>
          <w:color w:val="000000" w:themeColor="text1"/>
        </w:rPr>
        <w:t>KML</w:t>
      </w:r>
      <w:r w:rsidRPr="008314BC">
        <w:rPr>
          <w:rFonts w:eastAsia="標楷體" w:hAnsi="標楷體" w:hint="eastAsia"/>
          <w:color w:val="000000" w:themeColor="text1"/>
        </w:rPr>
        <w:t>格式，點選時須可顯示其名稱及房屋外觀之相片。</w:t>
      </w:r>
    </w:p>
    <w:p w:rsidR="009F3AB6" w:rsidRPr="008314BC" w:rsidRDefault="009F3AB6" w:rsidP="009F3AB6">
      <w:pPr>
        <w:widowControl w:val="0"/>
        <w:adjustRightInd w:val="0"/>
        <w:snapToGrid w:val="0"/>
        <w:spacing w:line="360" w:lineRule="auto"/>
        <w:ind w:leftChars="45" w:left="708" w:hangingChars="250" w:hanging="600"/>
        <w:contextualSpacing/>
        <w:rPr>
          <w:rFonts w:eastAsia="標楷體"/>
          <w:color w:val="000000" w:themeColor="text1"/>
        </w:rPr>
      </w:pPr>
      <w:r w:rsidRPr="008314BC">
        <w:rPr>
          <w:rFonts w:eastAsia="標楷體" w:hint="eastAsia"/>
          <w:color w:val="000000" w:themeColor="text1"/>
        </w:rPr>
        <w:t>（</w:t>
      </w:r>
      <w:r w:rsidR="004C6652">
        <w:rPr>
          <w:rFonts w:eastAsia="標楷體" w:hint="eastAsia"/>
          <w:color w:val="000000" w:themeColor="text1"/>
        </w:rPr>
        <w:t>四</w:t>
      </w:r>
      <w:r w:rsidRPr="008314BC">
        <w:rPr>
          <w:rFonts w:eastAsia="標楷體" w:hint="eastAsia"/>
          <w:color w:val="000000" w:themeColor="text1"/>
        </w:rPr>
        <w:t>）</w:t>
      </w:r>
      <w:r w:rsidRPr="008314BC">
        <w:rPr>
          <w:rFonts w:eastAsia="標楷體" w:hAnsi="標楷體" w:hint="eastAsia"/>
          <w:color w:val="000000" w:themeColor="text1"/>
        </w:rPr>
        <w:t>繳交地形圖及</w:t>
      </w:r>
      <w:r w:rsidRPr="008314BC">
        <w:rPr>
          <w:rFonts w:eastAsia="標楷體"/>
          <w:color w:val="000000" w:themeColor="text1"/>
        </w:rPr>
        <w:t>GIS</w:t>
      </w:r>
      <w:r w:rsidRPr="008314BC">
        <w:rPr>
          <w:rFonts w:eastAsia="標楷體" w:hAnsi="標楷體" w:hint="eastAsia"/>
          <w:color w:val="000000" w:themeColor="text1"/>
        </w:rPr>
        <w:t>資料須以單一檔案為單元，遵循</w:t>
      </w:r>
      <w:r w:rsidRPr="006C0C22">
        <w:rPr>
          <w:rFonts w:eastAsia="標楷體" w:hAnsi="標楷體" w:hint="eastAsia"/>
          <w:b/>
          <w:color w:val="000000" w:themeColor="text1"/>
        </w:rPr>
        <w:t>「</w:t>
      </w:r>
      <w:r w:rsidRPr="006C0C22">
        <w:rPr>
          <w:rFonts w:eastAsia="標楷體"/>
          <w:b/>
          <w:color w:val="000000" w:themeColor="text1"/>
          <w:u w:val="single"/>
        </w:rPr>
        <w:t>TWSMP</w:t>
      </w:r>
      <w:r w:rsidRPr="006C0C22">
        <w:rPr>
          <w:rFonts w:eastAsia="標楷體" w:hAnsi="標楷體" w:hint="eastAsia"/>
          <w:b/>
          <w:color w:val="000000" w:themeColor="text1"/>
          <w:u w:val="single"/>
        </w:rPr>
        <w:t>詮釋資料標準</w:t>
      </w:r>
      <w:r w:rsidRPr="006C0C22">
        <w:rPr>
          <w:rFonts w:eastAsia="標楷體" w:hAnsi="標楷體" w:hint="eastAsia"/>
          <w:b/>
          <w:color w:val="000000" w:themeColor="text1"/>
        </w:rPr>
        <w:t>」</w:t>
      </w:r>
      <w:r w:rsidRPr="008314BC">
        <w:rPr>
          <w:rFonts w:eastAsia="標楷體" w:hAnsi="標楷體" w:hint="eastAsia"/>
          <w:color w:val="000000" w:themeColor="text1"/>
        </w:rPr>
        <w:t>之規定建置詮釋資料。</w:t>
      </w:r>
    </w:p>
    <w:p w:rsidR="00EA4305" w:rsidRPr="009F3AB6" w:rsidRDefault="00EA4305" w:rsidP="005765A5">
      <w:pPr>
        <w:snapToGrid w:val="0"/>
        <w:spacing w:line="360" w:lineRule="auto"/>
        <w:rPr>
          <w:rFonts w:eastAsia="標楷體"/>
        </w:rPr>
      </w:pPr>
    </w:p>
    <w:p w:rsidR="001F31FA" w:rsidRPr="006C7173" w:rsidRDefault="001F31FA" w:rsidP="005765A5">
      <w:pPr>
        <w:snapToGrid w:val="0"/>
        <w:spacing w:line="360" w:lineRule="auto"/>
        <w:rPr>
          <w:rFonts w:eastAsia="標楷體"/>
          <w:b/>
          <w:sz w:val="28"/>
          <w:szCs w:val="28"/>
        </w:rPr>
      </w:pPr>
      <w:r>
        <w:rPr>
          <w:rFonts w:eastAsia="標楷體" w:hAnsi="標楷體" w:hint="eastAsia"/>
          <w:b/>
          <w:sz w:val="28"/>
          <w:szCs w:val="28"/>
        </w:rPr>
        <w:t>十</w:t>
      </w:r>
      <w:r w:rsidR="00EA4305">
        <w:rPr>
          <w:rFonts w:eastAsia="標楷體" w:hAnsi="標楷體" w:hint="eastAsia"/>
          <w:b/>
          <w:sz w:val="28"/>
          <w:szCs w:val="28"/>
        </w:rPr>
        <w:t>三</w:t>
      </w:r>
      <w:r w:rsidRPr="006C7173">
        <w:rPr>
          <w:rFonts w:eastAsia="標楷體" w:hAnsi="標楷體" w:hint="eastAsia"/>
          <w:b/>
          <w:sz w:val="28"/>
          <w:szCs w:val="28"/>
        </w:rPr>
        <w:t>、品質檢驗</w:t>
      </w:r>
    </w:p>
    <w:p w:rsidR="001F31FA" w:rsidRPr="006C7173" w:rsidRDefault="001F31FA" w:rsidP="005765A5">
      <w:pPr>
        <w:snapToGrid w:val="0"/>
        <w:spacing w:line="360" w:lineRule="auto"/>
        <w:ind w:leftChars="45" w:left="708" w:hangingChars="250" w:hanging="600"/>
        <w:rPr>
          <w:rFonts w:eastAsia="標楷體"/>
        </w:rPr>
      </w:pPr>
      <w:r w:rsidRPr="006C7173">
        <w:rPr>
          <w:rFonts w:eastAsia="標楷體" w:hAnsi="標楷體" w:hint="eastAsia"/>
        </w:rPr>
        <w:t>（</w:t>
      </w:r>
      <w:r w:rsidR="000B0046">
        <w:rPr>
          <w:rFonts w:eastAsia="標楷體" w:hint="eastAsia"/>
        </w:rPr>
        <w:t>一</w:t>
      </w:r>
      <w:r w:rsidRPr="006C7173">
        <w:rPr>
          <w:rFonts w:eastAsia="標楷體" w:hAnsi="標楷體" w:hint="eastAsia"/>
        </w:rPr>
        <w:t>）乙方於</w:t>
      </w:r>
      <w:r w:rsidR="001D0C8F">
        <w:rPr>
          <w:rFonts w:eastAsia="標楷體" w:hAnsi="標楷體" w:hint="eastAsia"/>
        </w:rPr>
        <w:t>執行中或</w:t>
      </w:r>
      <w:r w:rsidRPr="006C7173">
        <w:rPr>
          <w:rFonts w:eastAsia="標楷體" w:hAnsi="標楷體" w:hint="eastAsia"/>
        </w:rPr>
        <w:t>完成各階段成果時，應自行辦理自我檢查並應作成記錄，一併提送丙方審驗，所有檢查記錄均須由負責人簽名</w:t>
      </w:r>
      <w:r w:rsidR="001D0C8F">
        <w:rPr>
          <w:rFonts w:eastAsia="標楷體" w:hAnsi="標楷體" w:hint="eastAsia"/>
        </w:rPr>
        <w:t>，並列入總報告中</w:t>
      </w:r>
      <w:r w:rsidRPr="006C7173">
        <w:rPr>
          <w:rFonts w:eastAsia="標楷體" w:hAnsi="標楷體" w:hint="eastAsia"/>
        </w:rPr>
        <w:t>。</w:t>
      </w:r>
    </w:p>
    <w:p w:rsidR="001F31FA" w:rsidRPr="006C7173" w:rsidRDefault="001F31FA" w:rsidP="005765A5">
      <w:pPr>
        <w:snapToGrid w:val="0"/>
        <w:spacing w:line="360" w:lineRule="auto"/>
        <w:ind w:leftChars="45" w:left="708" w:hangingChars="250" w:hanging="600"/>
        <w:jc w:val="both"/>
        <w:rPr>
          <w:rFonts w:eastAsia="標楷體"/>
        </w:rPr>
      </w:pPr>
      <w:r w:rsidRPr="006C7173">
        <w:rPr>
          <w:rFonts w:eastAsia="標楷體" w:hAnsi="標楷體" w:hint="eastAsia"/>
        </w:rPr>
        <w:t>（</w:t>
      </w:r>
      <w:r w:rsidR="000B0046">
        <w:rPr>
          <w:rFonts w:eastAsia="標楷體" w:hint="eastAsia"/>
        </w:rPr>
        <w:t>二</w:t>
      </w:r>
      <w:r>
        <w:rPr>
          <w:rFonts w:eastAsia="標楷體" w:hAnsi="標楷體" w:hint="eastAsia"/>
        </w:rPr>
        <w:t>）乙方將各階段應交付成果併同原始觀測資料送丙方審查時，須一併通知</w:t>
      </w:r>
      <w:smartTag w:uri="urn:schemas-microsoft-com:office:smarttags" w:element="PersonName">
        <w:smartTagPr>
          <w:attr w:name="ProductID" w:val="任課"/>
        </w:smartTagPr>
        <w:r w:rsidRPr="006C7173">
          <w:rPr>
            <w:rFonts w:eastAsia="標楷體" w:hAnsi="標楷體" w:hint="eastAsia"/>
          </w:rPr>
          <w:t>任課</w:t>
        </w:r>
      </w:smartTag>
      <w:r w:rsidRPr="006C7173">
        <w:rPr>
          <w:rFonts w:eastAsia="標楷體" w:hAnsi="標楷體" w:hint="eastAsia"/>
        </w:rPr>
        <w:t>老師，丙方須依監驗規定進行抽樣及成果檢查，並分階段</w:t>
      </w:r>
      <w:smartTag w:uri="urn:schemas-microsoft-com:office:smarttags" w:element="PersonName">
        <w:smartTagPr>
          <w:attr w:name="ProductID" w:val="向任課"/>
        </w:smartTagPr>
        <w:r w:rsidRPr="006C7173">
          <w:rPr>
            <w:rFonts w:eastAsia="標楷體" w:hAnsi="標楷體" w:hint="eastAsia"/>
          </w:rPr>
          <w:t>向任課</w:t>
        </w:r>
      </w:smartTag>
      <w:r w:rsidRPr="006C7173">
        <w:rPr>
          <w:rFonts w:eastAsia="標楷體" w:hAnsi="標楷體" w:hint="eastAsia"/>
        </w:rPr>
        <w:t>老師報告審查成果，所有檢查記錄均須由負責人簽名</w:t>
      </w:r>
      <w:r w:rsidR="001D0C8F">
        <w:rPr>
          <w:rFonts w:eastAsia="標楷體" w:hAnsi="標楷體" w:hint="eastAsia"/>
        </w:rPr>
        <w:t>，並列入總報告中</w:t>
      </w:r>
      <w:r w:rsidRPr="006C7173">
        <w:rPr>
          <w:rFonts w:eastAsia="標楷體" w:hAnsi="標楷體" w:hint="eastAsia"/>
        </w:rPr>
        <w:t>。</w:t>
      </w:r>
    </w:p>
    <w:p w:rsidR="001F31FA" w:rsidRPr="006C7173" w:rsidRDefault="001F31FA" w:rsidP="005765A5">
      <w:pPr>
        <w:snapToGrid w:val="0"/>
        <w:spacing w:line="360" w:lineRule="auto"/>
        <w:ind w:leftChars="45" w:left="708" w:hangingChars="250" w:hanging="600"/>
        <w:jc w:val="both"/>
        <w:rPr>
          <w:rFonts w:eastAsia="標楷體"/>
          <w:bCs/>
        </w:rPr>
      </w:pPr>
      <w:r w:rsidRPr="006C7173">
        <w:rPr>
          <w:rFonts w:eastAsia="標楷體" w:hAnsi="標楷體" w:hint="eastAsia"/>
        </w:rPr>
        <w:t>（</w:t>
      </w:r>
      <w:r w:rsidR="000B0046">
        <w:rPr>
          <w:rFonts w:eastAsia="標楷體" w:hint="eastAsia"/>
        </w:rPr>
        <w:t>三</w:t>
      </w:r>
      <w:r w:rsidRPr="006C7173">
        <w:rPr>
          <w:rFonts w:eastAsia="標楷體" w:hAnsi="標楷體" w:hint="eastAsia"/>
        </w:rPr>
        <w:t>）各項成果如檢查未通過時，乙方應更正成果後送丙方</w:t>
      </w:r>
      <w:r w:rsidR="00B742ED">
        <w:rPr>
          <w:rFonts w:eastAsia="標楷體" w:hAnsi="標楷體" w:hint="eastAsia"/>
        </w:rPr>
        <w:t>複</w:t>
      </w:r>
      <w:r w:rsidRPr="006C7173">
        <w:rPr>
          <w:rFonts w:eastAsia="標楷體" w:hAnsi="標楷體" w:hint="eastAsia"/>
        </w:rPr>
        <w:t>查，至通過為止</w:t>
      </w:r>
      <w:r w:rsidR="00B742ED">
        <w:rPr>
          <w:rFonts w:eastAsia="標楷體" w:hAnsi="標楷體" w:hint="eastAsia"/>
        </w:rPr>
        <w:t>。</w:t>
      </w:r>
      <w:r w:rsidRPr="006C7173">
        <w:rPr>
          <w:rFonts w:eastAsia="標楷體" w:hAnsi="標楷體" w:hint="eastAsia"/>
          <w:bCs/>
        </w:rPr>
        <w:t>各項檢查之</w:t>
      </w:r>
      <w:r w:rsidR="00B742ED">
        <w:rPr>
          <w:rFonts w:eastAsia="標楷體" w:hAnsi="標楷體" w:hint="eastAsia"/>
        </w:rPr>
        <w:t>複</w:t>
      </w:r>
      <w:r w:rsidRPr="006C7173">
        <w:rPr>
          <w:rFonts w:eastAsia="標楷體" w:hAnsi="標楷體" w:hint="eastAsia"/>
          <w:bCs/>
        </w:rPr>
        <w:t>查次數以</w:t>
      </w:r>
      <w:r w:rsidRPr="006C7173">
        <w:rPr>
          <w:rFonts w:eastAsia="標楷體"/>
          <w:bCs/>
        </w:rPr>
        <w:t>2</w:t>
      </w:r>
      <w:r w:rsidRPr="006C7173">
        <w:rPr>
          <w:rFonts w:eastAsia="標楷體" w:hAnsi="標楷體" w:hint="eastAsia"/>
          <w:bCs/>
        </w:rPr>
        <w:t>次為限，</w:t>
      </w:r>
      <w:r w:rsidR="00B742ED">
        <w:rPr>
          <w:rFonts w:eastAsia="標楷體" w:hAnsi="標楷體" w:hint="eastAsia"/>
          <w:bCs/>
        </w:rPr>
        <w:t>若均</w:t>
      </w:r>
      <w:r w:rsidRPr="006C7173">
        <w:rPr>
          <w:rFonts w:eastAsia="標楷體" w:hAnsi="標楷體" w:hint="eastAsia"/>
          <w:bCs/>
        </w:rPr>
        <w:t>未通過時，乙方須檢討原因，並繳交說明報告。</w:t>
      </w:r>
    </w:p>
    <w:p w:rsidR="001F31FA" w:rsidRDefault="001F31FA" w:rsidP="005765A5">
      <w:pPr>
        <w:snapToGrid w:val="0"/>
        <w:spacing w:line="360" w:lineRule="auto"/>
        <w:ind w:leftChars="45" w:left="708" w:hangingChars="250" w:hanging="600"/>
        <w:jc w:val="both"/>
        <w:rPr>
          <w:rFonts w:eastAsia="標楷體" w:hAnsi="標楷體"/>
        </w:rPr>
      </w:pPr>
      <w:r w:rsidRPr="006C7173">
        <w:rPr>
          <w:rFonts w:eastAsia="標楷體" w:hAnsi="標楷體" w:hint="eastAsia"/>
        </w:rPr>
        <w:t>（</w:t>
      </w:r>
      <w:r w:rsidR="000B0046">
        <w:rPr>
          <w:rFonts w:eastAsia="標楷體" w:hint="eastAsia"/>
        </w:rPr>
        <w:t>四</w:t>
      </w:r>
      <w:r w:rsidRPr="006C7173">
        <w:rPr>
          <w:rFonts w:eastAsia="標楷體" w:hAnsi="標楷體" w:hint="eastAsia"/>
        </w:rPr>
        <w:t>）倘乙方繳交之成果、因產製時間點與檢查時間點不同，致實際其成果無法通過檢查標準，乙方得提出合理佐證，則該處不視為缺點，惟乙方應予以修正後並經丙方</w:t>
      </w:r>
      <w:r w:rsidR="00B742ED">
        <w:rPr>
          <w:rFonts w:eastAsia="標楷體" w:hAnsi="標楷體" w:hint="eastAsia"/>
        </w:rPr>
        <w:t>複</w:t>
      </w:r>
      <w:r w:rsidRPr="006C7173">
        <w:rPr>
          <w:rFonts w:eastAsia="標楷體" w:hAnsi="標楷體" w:hint="eastAsia"/>
        </w:rPr>
        <w:t>查至合格為止。</w:t>
      </w:r>
    </w:p>
    <w:p w:rsidR="000B0046" w:rsidRDefault="000B0046" w:rsidP="005765A5">
      <w:pPr>
        <w:snapToGrid w:val="0"/>
        <w:spacing w:line="360" w:lineRule="auto"/>
        <w:ind w:leftChars="45" w:left="708" w:hangingChars="250" w:hanging="600"/>
        <w:jc w:val="both"/>
        <w:rPr>
          <w:rFonts w:eastAsia="標楷體" w:hAnsi="標楷體"/>
        </w:rPr>
      </w:pPr>
      <w:r>
        <w:rPr>
          <w:rFonts w:eastAsia="標楷體" w:hAnsi="標楷體" w:hint="eastAsia"/>
        </w:rPr>
        <w:t xml:space="preserve"> (</w:t>
      </w:r>
      <w:r>
        <w:rPr>
          <w:rFonts w:eastAsia="標楷體" w:hAnsi="標楷體" w:hint="eastAsia"/>
        </w:rPr>
        <w:t>五</w:t>
      </w:r>
      <w:r>
        <w:rPr>
          <w:rFonts w:eastAsia="標楷體" w:hAnsi="標楷體" w:hint="eastAsia"/>
        </w:rPr>
        <w:t xml:space="preserve">) </w:t>
      </w:r>
      <w:r>
        <w:rPr>
          <w:rFonts w:eastAsia="標楷體" w:hAnsi="標楷體" w:hint="eastAsia"/>
        </w:rPr>
        <w:t>丙方之成果檢核項目至少需包含下列各項：</w:t>
      </w:r>
    </w:p>
    <w:p w:rsidR="000B0046" w:rsidRPr="000B0046" w:rsidRDefault="000B0046" w:rsidP="000B0046">
      <w:pPr>
        <w:pStyle w:val="Default"/>
        <w:spacing w:line="360" w:lineRule="auto"/>
      </w:pPr>
      <w:r w:rsidRPr="000B0046">
        <w:rPr>
          <w:rFonts w:hAnsi="標楷體" w:hint="eastAsia"/>
        </w:rPr>
        <w:t xml:space="preserve">        1. </w:t>
      </w:r>
      <w:r w:rsidRPr="000B0046">
        <w:rPr>
          <w:rFonts w:hint="eastAsia"/>
        </w:rPr>
        <w:t>控制測量</w:t>
      </w:r>
      <w:r w:rsidRPr="000B0046">
        <w:t xml:space="preserve"> </w:t>
      </w:r>
    </w:p>
    <w:p w:rsidR="000B0046" w:rsidRPr="000B0046" w:rsidRDefault="000B0046" w:rsidP="000B0046">
      <w:pPr>
        <w:pStyle w:val="Default"/>
        <w:spacing w:line="360" w:lineRule="auto"/>
      </w:pPr>
      <w:r w:rsidRPr="000B0046">
        <w:rPr>
          <w:rFonts w:hint="eastAsia"/>
        </w:rPr>
        <w:t xml:space="preserve">        2. 空中三角測量</w:t>
      </w:r>
      <w:r w:rsidRPr="000B0046">
        <w:t xml:space="preserve"> </w:t>
      </w:r>
    </w:p>
    <w:p w:rsidR="000B0046" w:rsidRPr="000B0046" w:rsidRDefault="000B0046" w:rsidP="000B0046">
      <w:pPr>
        <w:pStyle w:val="Default"/>
        <w:spacing w:line="360" w:lineRule="auto"/>
      </w:pPr>
      <w:r w:rsidRPr="000B0046">
        <w:rPr>
          <w:rFonts w:hint="eastAsia"/>
        </w:rPr>
        <w:lastRenderedPageBreak/>
        <w:t xml:space="preserve">        3.</w:t>
      </w:r>
      <w:r w:rsidRPr="000B0046">
        <w:t xml:space="preserve"> </w:t>
      </w:r>
      <w:r w:rsidRPr="000B0046">
        <w:rPr>
          <w:rFonts w:hint="eastAsia"/>
        </w:rPr>
        <w:t>數值高程模型</w:t>
      </w:r>
      <w:r w:rsidRPr="000B0046">
        <w:t xml:space="preserve"> </w:t>
      </w:r>
    </w:p>
    <w:p w:rsidR="000B0046" w:rsidRPr="000B0046" w:rsidRDefault="000B0046" w:rsidP="000B0046">
      <w:pPr>
        <w:pStyle w:val="Default"/>
        <w:spacing w:line="360" w:lineRule="auto"/>
      </w:pPr>
      <w:r w:rsidRPr="000B0046">
        <w:rPr>
          <w:rFonts w:hint="eastAsia"/>
        </w:rPr>
        <w:t xml:space="preserve">        </w:t>
      </w:r>
      <w:r>
        <w:rPr>
          <w:rFonts w:hint="eastAsia"/>
        </w:rPr>
        <w:t>4</w:t>
      </w:r>
      <w:r w:rsidRPr="000B0046">
        <w:rPr>
          <w:rFonts w:hint="eastAsia"/>
        </w:rPr>
        <w:t>. 正射影像</w:t>
      </w:r>
      <w:r w:rsidRPr="000B0046">
        <w:t xml:space="preserve"> </w:t>
      </w:r>
    </w:p>
    <w:p w:rsidR="000B0046" w:rsidRPr="000B0046" w:rsidRDefault="000B0046" w:rsidP="000B0046">
      <w:pPr>
        <w:pStyle w:val="Default"/>
        <w:spacing w:line="360" w:lineRule="auto"/>
      </w:pPr>
      <w:r w:rsidRPr="000B0046">
        <w:rPr>
          <w:rFonts w:hint="eastAsia"/>
        </w:rPr>
        <w:t xml:space="preserve">    </w:t>
      </w:r>
      <w:r>
        <w:rPr>
          <w:rFonts w:hint="eastAsia"/>
        </w:rPr>
        <w:t xml:space="preserve"> </w:t>
      </w:r>
      <w:r w:rsidRPr="000B0046">
        <w:rPr>
          <w:rFonts w:hint="eastAsia"/>
        </w:rPr>
        <w:t xml:space="preserve">   </w:t>
      </w:r>
      <w:r>
        <w:rPr>
          <w:rFonts w:hint="eastAsia"/>
        </w:rPr>
        <w:t>5</w:t>
      </w:r>
      <w:r w:rsidRPr="000B0046">
        <w:rPr>
          <w:rFonts w:hint="eastAsia"/>
        </w:rPr>
        <w:t>. 地形地物及數值地形圖編纂</w:t>
      </w:r>
    </w:p>
    <w:p w:rsidR="000B0046" w:rsidRPr="000B0046" w:rsidRDefault="000B0046" w:rsidP="000B0046">
      <w:pPr>
        <w:pStyle w:val="Default"/>
        <w:spacing w:line="360" w:lineRule="auto"/>
      </w:pPr>
      <w:r w:rsidRPr="000B0046">
        <w:rPr>
          <w:rFonts w:hint="eastAsia"/>
        </w:rPr>
        <w:t xml:space="preserve">    </w:t>
      </w:r>
      <w:r>
        <w:rPr>
          <w:rFonts w:hint="eastAsia"/>
        </w:rPr>
        <w:t xml:space="preserve"> </w:t>
      </w:r>
      <w:r w:rsidRPr="000B0046">
        <w:rPr>
          <w:rFonts w:hint="eastAsia"/>
        </w:rPr>
        <w:t xml:space="preserve">   6. 數值地形圖地理資訊圖層</w:t>
      </w:r>
    </w:p>
    <w:p w:rsidR="000B0046" w:rsidRPr="000B0046" w:rsidRDefault="000B0046" w:rsidP="000B0046">
      <w:pPr>
        <w:pStyle w:val="Default"/>
        <w:spacing w:line="360" w:lineRule="auto"/>
      </w:pPr>
      <w:r w:rsidRPr="000B0046">
        <w:rPr>
          <w:rFonts w:hint="eastAsia"/>
        </w:rPr>
        <w:t xml:space="preserve">    </w:t>
      </w:r>
      <w:r>
        <w:rPr>
          <w:rFonts w:hint="eastAsia"/>
        </w:rPr>
        <w:t xml:space="preserve"> </w:t>
      </w:r>
      <w:r w:rsidRPr="000B0046">
        <w:rPr>
          <w:rFonts w:hint="eastAsia"/>
        </w:rPr>
        <w:t xml:space="preserve">   7. 詮釋資料</w:t>
      </w:r>
    </w:p>
    <w:p w:rsidR="000B0046" w:rsidRPr="000B0046" w:rsidRDefault="000B0046" w:rsidP="000B0046">
      <w:pPr>
        <w:pStyle w:val="Default"/>
        <w:spacing w:line="360" w:lineRule="auto"/>
      </w:pPr>
      <w:r w:rsidRPr="000B0046">
        <w:rPr>
          <w:rFonts w:hint="eastAsia"/>
        </w:rPr>
        <w:t xml:space="preserve">    </w:t>
      </w:r>
      <w:r>
        <w:rPr>
          <w:rFonts w:hint="eastAsia"/>
        </w:rPr>
        <w:t xml:space="preserve"> </w:t>
      </w:r>
      <w:r w:rsidRPr="000B0046">
        <w:rPr>
          <w:rFonts w:hint="eastAsia"/>
        </w:rPr>
        <w:t xml:space="preserve">   8. </w:t>
      </w:r>
      <w:r w:rsidRPr="000B0046">
        <w:rPr>
          <w:rFonts w:hAnsi="標楷體" w:hint="eastAsia"/>
        </w:rPr>
        <w:t>總</w:t>
      </w:r>
      <w:r w:rsidRPr="000B0046">
        <w:rPr>
          <w:rFonts w:hint="eastAsia"/>
        </w:rPr>
        <w:t>報告書</w:t>
      </w:r>
    </w:p>
    <w:p w:rsidR="000B0046" w:rsidRPr="000B0046" w:rsidRDefault="000B0046" w:rsidP="000B0046">
      <w:pPr>
        <w:pStyle w:val="Default"/>
        <w:spacing w:line="360" w:lineRule="auto"/>
      </w:pPr>
      <w:r w:rsidRPr="000B0046">
        <w:rPr>
          <w:rFonts w:hint="eastAsia"/>
        </w:rPr>
        <w:t xml:space="preserve">     </w:t>
      </w:r>
      <w:r>
        <w:rPr>
          <w:rFonts w:hint="eastAsia"/>
        </w:rPr>
        <w:t xml:space="preserve"> </w:t>
      </w:r>
      <w:r w:rsidRPr="000B0046">
        <w:rPr>
          <w:rFonts w:hint="eastAsia"/>
        </w:rPr>
        <w:t xml:space="preserve">  9. 繳交之成果項目</w:t>
      </w:r>
    </w:p>
    <w:p w:rsidR="00FC4027" w:rsidRDefault="00FC4027" w:rsidP="00FC4027">
      <w:pPr>
        <w:snapToGrid w:val="0"/>
        <w:spacing w:line="360" w:lineRule="auto"/>
        <w:ind w:leftChars="45" w:left="708" w:hangingChars="250" w:hanging="600"/>
        <w:jc w:val="both"/>
        <w:rPr>
          <w:rFonts w:eastAsia="標楷體" w:hAnsi="標楷體"/>
        </w:rPr>
      </w:pPr>
      <w:r>
        <w:rPr>
          <w:rFonts w:eastAsia="標楷體" w:hAnsi="標楷體" w:hint="eastAsia"/>
        </w:rPr>
        <w:t xml:space="preserve"> (</w:t>
      </w:r>
      <w:r>
        <w:rPr>
          <w:rFonts w:eastAsia="標楷體" w:hAnsi="標楷體" w:hint="eastAsia"/>
        </w:rPr>
        <w:t>六</w:t>
      </w:r>
      <w:r>
        <w:rPr>
          <w:rFonts w:eastAsia="標楷體" w:hAnsi="標楷體" w:hint="eastAsia"/>
        </w:rPr>
        <w:t xml:space="preserve">) </w:t>
      </w:r>
      <w:r>
        <w:rPr>
          <w:rFonts w:eastAsia="標楷體" w:hAnsi="標楷體" w:hint="eastAsia"/>
        </w:rPr>
        <w:t>所有成果檢核</w:t>
      </w:r>
      <w:r w:rsidR="00AD7AD8">
        <w:rPr>
          <w:rFonts w:eastAsia="標楷體" w:hAnsi="標楷體" w:hint="eastAsia"/>
        </w:rPr>
        <w:t xml:space="preserve"> (</w:t>
      </w:r>
      <w:r w:rsidR="00AD7AD8">
        <w:rPr>
          <w:rFonts w:eastAsia="標楷體" w:hAnsi="標楷體" w:hint="eastAsia"/>
        </w:rPr>
        <w:t>含自我檢核及丙方檢核部份</w:t>
      </w:r>
      <w:r w:rsidR="00AD7AD8">
        <w:rPr>
          <w:rFonts w:eastAsia="標楷體" w:hAnsi="標楷體" w:hint="eastAsia"/>
        </w:rPr>
        <w:t>)</w:t>
      </w:r>
      <w:r>
        <w:rPr>
          <w:rFonts w:eastAsia="標楷體" w:hAnsi="標楷體" w:hint="eastAsia"/>
        </w:rPr>
        <w:t>需設計檢核表格。</w:t>
      </w:r>
      <w:r w:rsidR="00AD7AD8">
        <w:rPr>
          <w:rFonts w:eastAsia="標楷體" w:hAnsi="標楷體" w:hint="eastAsia"/>
        </w:rPr>
        <w:t>(</w:t>
      </w:r>
      <w:r w:rsidR="00AD7AD8">
        <w:rPr>
          <w:rFonts w:eastAsia="標楷體" w:hAnsi="標楷體" w:hint="eastAsia"/>
        </w:rPr>
        <w:t>註：自我檢核及丙方檢核部份的檢核項目、方法會有所不同，應設計不同表格</w:t>
      </w:r>
      <w:r w:rsidR="00AD7AD8">
        <w:rPr>
          <w:rFonts w:eastAsia="標楷體" w:hAnsi="標楷體" w:hint="eastAsia"/>
        </w:rPr>
        <w:t>)</w:t>
      </w:r>
    </w:p>
    <w:p w:rsidR="000B0046" w:rsidRPr="00FC4027" w:rsidRDefault="000B0046" w:rsidP="005765A5">
      <w:pPr>
        <w:snapToGrid w:val="0"/>
        <w:spacing w:line="360" w:lineRule="auto"/>
        <w:rPr>
          <w:rFonts w:eastAsia="標楷體" w:hAnsi="標楷體"/>
          <w:b/>
          <w:sz w:val="28"/>
          <w:szCs w:val="28"/>
        </w:rPr>
      </w:pPr>
    </w:p>
    <w:p w:rsidR="001F31FA" w:rsidRPr="006C7173" w:rsidRDefault="001F31FA" w:rsidP="005765A5">
      <w:pPr>
        <w:snapToGrid w:val="0"/>
        <w:spacing w:line="360" w:lineRule="auto"/>
        <w:rPr>
          <w:rFonts w:eastAsia="標楷體"/>
          <w:b/>
          <w:sz w:val="28"/>
          <w:szCs w:val="28"/>
        </w:rPr>
      </w:pPr>
      <w:r>
        <w:rPr>
          <w:rFonts w:eastAsia="標楷體" w:hAnsi="標楷體" w:hint="eastAsia"/>
          <w:b/>
          <w:sz w:val="28"/>
          <w:szCs w:val="28"/>
        </w:rPr>
        <w:t>十</w:t>
      </w:r>
      <w:r w:rsidR="00EA4305">
        <w:rPr>
          <w:rFonts w:eastAsia="標楷體" w:hAnsi="標楷體" w:hint="eastAsia"/>
          <w:b/>
          <w:sz w:val="28"/>
          <w:szCs w:val="28"/>
        </w:rPr>
        <w:t>四</w:t>
      </w:r>
      <w:r w:rsidRPr="006C7173">
        <w:rPr>
          <w:rFonts w:eastAsia="標楷體" w:hAnsi="標楷體" w:hint="eastAsia"/>
          <w:b/>
          <w:sz w:val="28"/>
          <w:szCs w:val="28"/>
        </w:rPr>
        <w:t>、繳交項目</w:t>
      </w:r>
    </w:p>
    <w:p w:rsidR="001F31FA" w:rsidRDefault="001F31FA" w:rsidP="005765A5">
      <w:pPr>
        <w:tabs>
          <w:tab w:val="left" w:pos="3360"/>
        </w:tabs>
        <w:adjustRightInd w:val="0"/>
        <w:snapToGrid w:val="0"/>
        <w:spacing w:line="360" w:lineRule="auto"/>
        <w:jc w:val="both"/>
        <w:rPr>
          <w:rFonts w:eastAsia="標楷體" w:hAnsi="標楷體"/>
          <w:color w:val="000000"/>
        </w:rPr>
      </w:pPr>
      <w:r w:rsidRPr="006C7173">
        <w:rPr>
          <w:rFonts w:eastAsia="標楷體" w:hAnsi="標楷體" w:hint="eastAsia"/>
          <w:color w:val="000000"/>
        </w:rPr>
        <w:t>本計畫須</w:t>
      </w:r>
      <w:r>
        <w:rPr>
          <w:rFonts w:eastAsia="標楷體" w:hAnsi="標楷體" w:hint="eastAsia"/>
          <w:color w:val="000000"/>
        </w:rPr>
        <w:t>於執行前</w:t>
      </w:r>
      <w:r w:rsidRPr="006C7173">
        <w:rPr>
          <w:rFonts w:eastAsia="標楷體" w:hAnsi="標楷體" w:hint="eastAsia"/>
          <w:color w:val="000000"/>
        </w:rPr>
        <w:t>繳交</w:t>
      </w:r>
      <w:r>
        <w:rPr>
          <w:rFonts w:eastAsia="標楷體" w:hAnsi="標楷體" w:hint="eastAsia"/>
          <w:color w:val="000000"/>
        </w:rPr>
        <w:t>執行工作計畫書，並經指導老師同意後，方可開始進行測製之程序。完成所有工作後，須繳交</w:t>
      </w:r>
      <w:r w:rsidRPr="00B04B30">
        <w:rPr>
          <w:rFonts w:eastAsia="標楷體" w:hAnsi="標楷體" w:hint="eastAsia"/>
          <w:color w:val="000000"/>
        </w:rPr>
        <w:t>總報告書</w:t>
      </w:r>
      <w:r w:rsidR="00077541">
        <w:rPr>
          <w:rFonts w:eastAsia="標楷體" w:hAnsi="標楷體" w:hint="eastAsia"/>
          <w:color w:val="000000"/>
        </w:rPr>
        <w:t>(</w:t>
      </w:r>
      <w:r w:rsidR="00077541">
        <w:rPr>
          <w:rFonts w:eastAsia="標楷體" w:hAnsi="標楷體" w:hint="eastAsia"/>
          <w:color w:val="000000"/>
        </w:rPr>
        <w:t>兩大隊各自撰寫，且乙方及丙方各一</w:t>
      </w:r>
      <w:r w:rsidR="00077541">
        <w:rPr>
          <w:rFonts w:eastAsia="標楷體" w:hAnsi="標楷體" w:hint="eastAsia"/>
          <w:color w:val="000000"/>
        </w:rPr>
        <w:t>)</w:t>
      </w:r>
      <w:r w:rsidRPr="006C7173">
        <w:rPr>
          <w:rFonts w:eastAsia="標楷體" w:hAnsi="標楷體" w:hint="eastAsia"/>
          <w:color w:val="000000"/>
        </w:rPr>
        <w:t>，具體交代執行之經過及產製之成果，另須配合各階段之要求而繳交測製或處理成果</w:t>
      </w:r>
      <w:r w:rsidR="009002D3">
        <w:rPr>
          <w:rFonts w:eastAsia="標楷體" w:hAnsi="標楷體" w:hint="eastAsia"/>
          <w:color w:val="000000"/>
        </w:rPr>
        <w:t>。</w:t>
      </w:r>
      <w:r w:rsidRPr="006C7173">
        <w:rPr>
          <w:rFonts w:eastAsia="標楷體" w:hAnsi="標楷體" w:hint="eastAsia"/>
          <w:color w:val="000000"/>
        </w:rPr>
        <w:t>繳交資料如下：</w:t>
      </w:r>
    </w:p>
    <w:p w:rsidR="00B04B30" w:rsidRPr="006C7173" w:rsidRDefault="00B04B30" w:rsidP="005765A5">
      <w:pPr>
        <w:tabs>
          <w:tab w:val="left" w:pos="3360"/>
        </w:tabs>
        <w:adjustRightInd w:val="0"/>
        <w:snapToGrid w:val="0"/>
        <w:spacing w:line="360" w:lineRule="auto"/>
        <w:jc w:val="both"/>
        <w:rPr>
          <w:rFonts w:eastAsia="標楷體"/>
          <w:color w:val="000000"/>
        </w:rPr>
      </w:pPr>
    </w:p>
    <w:p w:rsidR="00534458" w:rsidRDefault="000318DF" w:rsidP="005765A5">
      <w:pPr>
        <w:tabs>
          <w:tab w:val="left" w:pos="3360"/>
        </w:tabs>
        <w:adjustRightInd w:val="0"/>
        <w:snapToGrid w:val="0"/>
        <w:spacing w:line="360" w:lineRule="auto"/>
        <w:jc w:val="both"/>
        <w:rPr>
          <w:rFonts w:ascii="標楷體" w:eastAsia="標楷體" w:hAnsi="標楷體"/>
          <w:color w:val="000000"/>
        </w:rPr>
      </w:pPr>
      <w:r w:rsidRPr="000318DF">
        <w:rPr>
          <w:rFonts w:ascii="標楷體" w:eastAsia="標楷體" w:hAnsi="標楷體" w:hint="eastAsia"/>
          <w:color w:val="000000"/>
        </w:rPr>
        <w:t xml:space="preserve">  </w:t>
      </w:r>
      <w:r w:rsidRPr="006C7173">
        <w:rPr>
          <w:rFonts w:eastAsia="標楷體" w:hAnsi="標楷體" w:hint="eastAsia"/>
          <w:color w:val="000000"/>
        </w:rPr>
        <w:t>（</w:t>
      </w:r>
      <w:r w:rsidR="004C6652">
        <w:rPr>
          <w:rFonts w:eastAsia="標楷體" w:hint="eastAsia"/>
          <w:color w:val="000000"/>
        </w:rPr>
        <w:t>一</w:t>
      </w:r>
      <w:r w:rsidRPr="006C7173">
        <w:rPr>
          <w:rFonts w:eastAsia="標楷體" w:hAnsi="標楷體" w:hint="eastAsia"/>
          <w:color w:val="000000"/>
        </w:rPr>
        <w:t>）</w:t>
      </w:r>
      <w:r w:rsidR="00534458">
        <w:rPr>
          <w:rFonts w:eastAsia="標楷體" w:hAnsi="標楷體" w:hint="eastAsia"/>
          <w:color w:val="000000"/>
        </w:rPr>
        <w:t>乙方</w:t>
      </w:r>
      <w:r>
        <w:rPr>
          <w:rFonts w:ascii="標楷體" w:eastAsia="標楷體" w:hAnsi="標楷體" w:hint="eastAsia"/>
          <w:color w:val="000000"/>
        </w:rPr>
        <w:t>總報告書</w:t>
      </w:r>
      <w:r w:rsidR="007319F7">
        <w:rPr>
          <w:rFonts w:ascii="標楷體" w:eastAsia="標楷體" w:hAnsi="標楷體" w:hint="eastAsia"/>
          <w:color w:val="000000"/>
        </w:rPr>
        <w:t>：除了將計畫執行書實際執行結果修改外，</w:t>
      </w:r>
      <w:r w:rsidR="00506355">
        <w:rPr>
          <w:rFonts w:ascii="標楷體" w:eastAsia="標楷體" w:hAnsi="標楷體" w:hint="eastAsia"/>
          <w:color w:val="000000"/>
        </w:rPr>
        <w:t>至少尚需包含以下</w:t>
      </w:r>
    </w:p>
    <w:p w:rsidR="001F31FA" w:rsidRDefault="00534458" w:rsidP="005765A5">
      <w:pPr>
        <w:tabs>
          <w:tab w:val="left" w:pos="3360"/>
        </w:tabs>
        <w:adjustRightInd w:val="0"/>
        <w:snapToGrid w:val="0"/>
        <w:spacing w:line="360" w:lineRule="auto"/>
        <w:jc w:val="both"/>
        <w:rPr>
          <w:rFonts w:ascii="標楷體" w:eastAsia="標楷體" w:hAnsi="標楷體"/>
          <w:color w:val="000000"/>
        </w:rPr>
      </w:pPr>
      <w:r>
        <w:rPr>
          <w:rFonts w:ascii="標楷體" w:eastAsia="標楷體" w:hAnsi="標楷體" w:hint="eastAsia"/>
          <w:color w:val="000000"/>
        </w:rPr>
        <w:t xml:space="preserve">       </w:t>
      </w:r>
      <w:r w:rsidR="00506355">
        <w:rPr>
          <w:rFonts w:ascii="標楷體" w:eastAsia="標楷體" w:hAnsi="標楷體" w:hint="eastAsia"/>
          <w:color w:val="000000"/>
        </w:rPr>
        <w:t>各章</w:t>
      </w:r>
    </w:p>
    <w:p w:rsidR="00506355" w:rsidRDefault="004C6652" w:rsidP="005765A5">
      <w:pPr>
        <w:tabs>
          <w:tab w:val="left" w:pos="3360"/>
        </w:tabs>
        <w:adjustRightInd w:val="0"/>
        <w:snapToGrid w:val="0"/>
        <w:spacing w:line="360" w:lineRule="auto"/>
        <w:jc w:val="both"/>
        <w:rPr>
          <w:rFonts w:ascii="標楷體" w:eastAsia="標楷體" w:hAnsi="標楷體"/>
          <w:color w:val="000000"/>
        </w:rPr>
      </w:pPr>
      <w:r>
        <w:rPr>
          <w:rFonts w:ascii="標楷體" w:eastAsia="標楷體" w:hAnsi="標楷體" w:hint="eastAsia"/>
          <w:color w:val="000000"/>
        </w:rPr>
        <w:t xml:space="preserve">    </w:t>
      </w:r>
      <w:r w:rsidR="00506355">
        <w:rPr>
          <w:rFonts w:ascii="標楷體" w:eastAsia="標楷體" w:hAnsi="標楷體" w:hint="eastAsia"/>
          <w:color w:val="000000"/>
        </w:rPr>
        <w:t xml:space="preserve">   1. 成果說明及分析</w:t>
      </w:r>
    </w:p>
    <w:p w:rsidR="00506355" w:rsidRDefault="004C6652" w:rsidP="005765A5">
      <w:pPr>
        <w:tabs>
          <w:tab w:val="left" w:pos="3360"/>
        </w:tabs>
        <w:adjustRightInd w:val="0"/>
        <w:snapToGrid w:val="0"/>
        <w:spacing w:line="360" w:lineRule="auto"/>
        <w:jc w:val="both"/>
        <w:rPr>
          <w:rFonts w:ascii="標楷體" w:eastAsia="標楷體" w:hAnsi="標楷體"/>
          <w:color w:val="000000"/>
        </w:rPr>
      </w:pPr>
      <w:r>
        <w:rPr>
          <w:rFonts w:ascii="標楷體" w:eastAsia="標楷體" w:hAnsi="標楷體" w:hint="eastAsia"/>
          <w:color w:val="000000"/>
        </w:rPr>
        <w:t xml:space="preserve">  </w:t>
      </w:r>
      <w:r w:rsidR="00506355">
        <w:rPr>
          <w:rFonts w:ascii="標楷體" w:eastAsia="標楷體" w:hAnsi="標楷體" w:hint="eastAsia"/>
          <w:color w:val="000000"/>
        </w:rPr>
        <w:t xml:space="preserve">     2. </w:t>
      </w:r>
      <w:r w:rsidR="00BF4EB9">
        <w:rPr>
          <w:rFonts w:eastAsia="標楷體" w:hAnsi="標楷體" w:hint="eastAsia"/>
        </w:rPr>
        <w:t>自我檢核記錄及分析</w:t>
      </w:r>
    </w:p>
    <w:p w:rsidR="00506355" w:rsidRDefault="004C6652" w:rsidP="005765A5">
      <w:pPr>
        <w:tabs>
          <w:tab w:val="left" w:pos="3360"/>
        </w:tabs>
        <w:adjustRightInd w:val="0"/>
        <w:snapToGrid w:val="0"/>
        <w:spacing w:line="360" w:lineRule="auto"/>
        <w:jc w:val="both"/>
        <w:rPr>
          <w:rFonts w:ascii="標楷體" w:eastAsia="標楷體" w:hAnsi="標楷體"/>
          <w:color w:val="000000"/>
        </w:rPr>
      </w:pPr>
      <w:r>
        <w:rPr>
          <w:rFonts w:ascii="標楷體" w:eastAsia="標楷體" w:hAnsi="標楷體" w:hint="eastAsia"/>
          <w:color w:val="000000"/>
        </w:rPr>
        <w:t xml:space="preserve"> </w:t>
      </w:r>
      <w:r w:rsidR="00506355">
        <w:rPr>
          <w:rFonts w:ascii="標楷體" w:eastAsia="標楷體" w:hAnsi="標楷體" w:hint="eastAsia"/>
          <w:color w:val="000000"/>
        </w:rPr>
        <w:t xml:space="preserve">      3. </w:t>
      </w:r>
      <w:r w:rsidR="00BF4EB9">
        <w:rPr>
          <w:rFonts w:ascii="標楷體" w:eastAsia="標楷體" w:hAnsi="標楷體" w:hint="eastAsia"/>
          <w:color w:val="000000"/>
        </w:rPr>
        <w:t>本次總實習之檢討</w:t>
      </w:r>
    </w:p>
    <w:p w:rsidR="00506355" w:rsidRDefault="004C6652" w:rsidP="005765A5">
      <w:pPr>
        <w:tabs>
          <w:tab w:val="left" w:pos="3360"/>
        </w:tabs>
        <w:adjustRightInd w:val="0"/>
        <w:snapToGrid w:val="0"/>
        <w:spacing w:line="360" w:lineRule="auto"/>
        <w:jc w:val="both"/>
        <w:rPr>
          <w:rFonts w:ascii="標楷體" w:eastAsia="標楷體" w:hAnsi="標楷體"/>
          <w:color w:val="000000"/>
        </w:rPr>
      </w:pPr>
      <w:r>
        <w:rPr>
          <w:rFonts w:ascii="標楷體" w:eastAsia="標楷體" w:hAnsi="標楷體" w:hint="eastAsia"/>
          <w:color w:val="000000"/>
        </w:rPr>
        <w:t xml:space="preserve">  </w:t>
      </w:r>
      <w:r w:rsidR="00506355">
        <w:rPr>
          <w:rFonts w:ascii="標楷體" w:eastAsia="標楷體" w:hAnsi="標楷體" w:hint="eastAsia"/>
          <w:color w:val="000000"/>
        </w:rPr>
        <w:t xml:space="preserve">     4. </w:t>
      </w:r>
      <w:r w:rsidR="00BF4EB9">
        <w:rPr>
          <w:rFonts w:ascii="標楷體" w:eastAsia="標楷體" w:hAnsi="標楷體" w:hint="eastAsia"/>
          <w:color w:val="000000"/>
        </w:rPr>
        <w:t>效益分析</w:t>
      </w:r>
    </w:p>
    <w:p w:rsidR="00F146FD" w:rsidRDefault="004C6652" w:rsidP="005765A5">
      <w:pPr>
        <w:tabs>
          <w:tab w:val="left" w:pos="3360"/>
        </w:tabs>
        <w:adjustRightInd w:val="0"/>
        <w:snapToGrid w:val="0"/>
        <w:spacing w:line="360" w:lineRule="auto"/>
        <w:jc w:val="both"/>
        <w:rPr>
          <w:rFonts w:eastAsia="標楷體" w:hAnsi="標楷體"/>
        </w:rPr>
      </w:pPr>
      <w:r>
        <w:rPr>
          <w:rFonts w:ascii="標楷體" w:eastAsia="標楷體" w:hAnsi="標楷體" w:hint="eastAsia"/>
          <w:color w:val="000000"/>
        </w:rPr>
        <w:t xml:space="preserve"> </w:t>
      </w:r>
      <w:r w:rsidR="00506355">
        <w:rPr>
          <w:rFonts w:ascii="標楷體" w:eastAsia="標楷體" w:hAnsi="標楷體" w:hint="eastAsia"/>
          <w:color w:val="000000"/>
        </w:rPr>
        <w:t xml:space="preserve">      5.</w:t>
      </w:r>
      <w:r w:rsidR="00BF4EB9" w:rsidRPr="00BF4EB9">
        <w:rPr>
          <w:rFonts w:ascii="標楷體" w:eastAsia="標楷體" w:hAnsi="標楷體" w:hint="eastAsia"/>
          <w:color w:val="000000"/>
        </w:rPr>
        <w:t xml:space="preserve"> </w:t>
      </w:r>
      <w:r w:rsidR="00BF4EB9">
        <w:rPr>
          <w:rFonts w:ascii="標楷體" w:eastAsia="標楷體" w:hAnsi="標楷體" w:hint="eastAsia"/>
          <w:color w:val="000000"/>
        </w:rPr>
        <w:t>結論與建議</w:t>
      </w:r>
    </w:p>
    <w:p w:rsidR="00623C74" w:rsidRDefault="00BF4EB9" w:rsidP="00623C74">
      <w:pPr>
        <w:tabs>
          <w:tab w:val="left" w:pos="3360"/>
        </w:tabs>
        <w:adjustRightInd w:val="0"/>
        <w:snapToGrid w:val="0"/>
        <w:spacing w:line="360" w:lineRule="auto"/>
        <w:jc w:val="both"/>
        <w:rPr>
          <w:rFonts w:eastAsia="標楷體" w:hAnsi="標楷體"/>
        </w:rPr>
      </w:pPr>
      <w:r>
        <w:rPr>
          <w:rFonts w:ascii="標楷體" w:eastAsia="標楷體" w:hAnsi="標楷體" w:hint="eastAsia"/>
          <w:color w:val="000000"/>
        </w:rPr>
        <w:t xml:space="preserve"> </w:t>
      </w:r>
      <w:r w:rsidR="004C6652">
        <w:rPr>
          <w:rFonts w:ascii="標楷體" w:eastAsia="標楷體" w:hAnsi="標楷體" w:hint="eastAsia"/>
          <w:color w:val="000000"/>
        </w:rPr>
        <w:t xml:space="preserve"> </w:t>
      </w:r>
      <w:r>
        <w:rPr>
          <w:rFonts w:ascii="標楷體" w:eastAsia="標楷體" w:hAnsi="標楷體" w:hint="eastAsia"/>
          <w:color w:val="000000"/>
        </w:rPr>
        <w:t xml:space="preserve">     6.各</w:t>
      </w:r>
      <w:r w:rsidRPr="006C7173">
        <w:rPr>
          <w:rFonts w:eastAsia="標楷體" w:hAnsi="標楷體" w:hint="eastAsia"/>
        </w:rPr>
        <w:t>工作會議之記錄</w:t>
      </w:r>
    </w:p>
    <w:p w:rsidR="006F33BC" w:rsidRDefault="00884D5F" w:rsidP="00884D5F">
      <w:pPr>
        <w:adjustRightInd w:val="0"/>
        <w:snapToGrid w:val="0"/>
        <w:spacing w:line="360" w:lineRule="auto"/>
        <w:ind w:leftChars="86" w:left="566" w:hangingChars="150" w:hanging="360"/>
        <w:jc w:val="both"/>
        <w:rPr>
          <w:rFonts w:ascii="標楷體" w:eastAsia="標楷體" w:hAnsi="標楷體"/>
        </w:rPr>
      </w:pPr>
      <w:r w:rsidRPr="00623C74">
        <w:rPr>
          <w:rFonts w:eastAsia="標楷體" w:hAnsi="標楷體" w:hint="eastAsia"/>
          <w:color w:val="000000"/>
        </w:rPr>
        <w:t>（</w:t>
      </w:r>
      <w:r w:rsidR="004C6652">
        <w:rPr>
          <w:rFonts w:eastAsia="標楷體" w:hint="eastAsia"/>
          <w:color w:val="000000"/>
        </w:rPr>
        <w:t>二</w:t>
      </w:r>
      <w:r w:rsidRPr="00623C74">
        <w:rPr>
          <w:rFonts w:eastAsia="標楷體" w:hAnsi="標楷體" w:hint="eastAsia"/>
          <w:color w:val="000000"/>
        </w:rPr>
        <w:t>）</w:t>
      </w:r>
      <w:r>
        <w:rPr>
          <w:rFonts w:ascii="標楷體" w:eastAsia="標楷體" w:hAnsi="標楷體" w:hint="eastAsia"/>
        </w:rPr>
        <w:t>丙方</w:t>
      </w:r>
      <w:r w:rsidRPr="00B04B30">
        <w:rPr>
          <w:rFonts w:ascii="標楷體" w:eastAsia="標楷體" w:hAnsi="標楷體" w:hint="eastAsia"/>
        </w:rPr>
        <w:t>總告書</w:t>
      </w:r>
      <w:r>
        <w:rPr>
          <w:rFonts w:ascii="標楷體" w:eastAsia="標楷體" w:hAnsi="標楷體" w:hint="eastAsia"/>
        </w:rPr>
        <w:t>仿效乙方總報告書內容，並應附上各階段</w:t>
      </w:r>
      <w:r w:rsidRPr="00B04B30">
        <w:rPr>
          <w:rFonts w:ascii="標楷體" w:eastAsia="標楷體" w:hAnsi="標楷體" w:hint="eastAsia"/>
        </w:rPr>
        <w:t>工作項目</w:t>
      </w:r>
      <w:r>
        <w:rPr>
          <w:rFonts w:ascii="標楷體" w:eastAsia="標楷體" w:hAnsi="標楷體" w:hint="eastAsia"/>
        </w:rPr>
        <w:t>之</w:t>
      </w:r>
      <w:r w:rsidRPr="00B04B30">
        <w:rPr>
          <w:rFonts w:ascii="標楷體" w:eastAsia="標楷體" w:hAnsi="標楷體" w:hint="eastAsia"/>
        </w:rPr>
        <w:t>檢核記錄</w:t>
      </w:r>
      <w:r>
        <w:rPr>
          <w:rFonts w:ascii="標楷體" w:eastAsia="標楷體" w:hAnsi="標楷體" w:hint="eastAsia"/>
        </w:rPr>
        <w:t>、</w:t>
      </w:r>
    </w:p>
    <w:p w:rsidR="00884D5F" w:rsidRPr="00884D5F" w:rsidRDefault="006F33BC" w:rsidP="00884D5F">
      <w:pPr>
        <w:adjustRightInd w:val="0"/>
        <w:snapToGrid w:val="0"/>
        <w:spacing w:line="360" w:lineRule="auto"/>
        <w:ind w:leftChars="86" w:left="566" w:hangingChars="150" w:hanging="360"/>
        <w:jc w:val="both"/>
        <w:rPr>
          <w:rFonts w:eastAsia="標楷體" w:hAnsi="標楷體"/>
        </w:rPr>
      </w:pPr>
      <w:r>
        <w:rPr>
          <w:rFonts w:ascii="標楷體" w:eastAsia="標楷體" w:hAnsi="標楷體" w:hint="eastAsia"/>
        </w:rPr>
        <w:t xml:space="preserve">      </w:t>
      </w:r>
      <w:r w:rsidR="00884D5F">
        <w:rPr>
          <w:rFonts w:ascii="標楷體" w:eastAsia="標楷體" w:hAnsi="標楷體" w:hint="eastAsia"/>
        </w:rPr>
        <w:t>檢核分析。</w:t>
      </w:r>
    </w:p>
    <w:p w:rsidR="006F33BC" w:rsidRDefault="00623C74" w:rsidP="00BF4EB9">
      <w:pPr>
        <w:tabs>
          <w:tab w:val="left" w:pos="3360"/>
        </w:tabs>
        <w:adjustRightInd w:val="0"/>
        <w:snapToGrid w:val="0"/>
        <w:spacing w:line="360" w:lineRule="auto"/>
        <w:jc w:val="both"/>
        <w:rPr>
          <w:rFonts w:ascii="標楷體" w:eastAsia="標楷體" w:hAnsi="標楷體"/>
        </w:rPr>
      </w:pPr>
      <w:r>
        <w:rPr>
          <w:rFonts w:eastAsia="標楷體" w:hAnsi="標楷體" w:hint="eastAsia"/>
          <w:color w:val="000000"/>
          <w:sz w:val="22"/>
        </w:rPr>
        <w:t xml:space="preserve">  </w:t>
      </w:r>
      <w:r w:rsidRPr="00623C74">
        <w:rPr>
          <w:rFonts w:eastAsia="標楷體" w:hAnsi="標楷體" w:hint="eastAsia"/>
          <w:color w:val="000000"/>
        </w:rPr>
        <w:t>（</w:t>
      </w:r>
      <w:r w:rsidR="004C6652">
        <w:rPr>
          <w:rFonts w:eastAsia="標楷體" w:hint="eastAsia"/>
          <w:color w:val="000000"/>
        </w:rPr>
        <w:t>三</w:t>
      </w:r>
      <w:r w:rsidRPr="00623C74">
        <w:rPr>
          <w:rFonts w:eastAsia="標楷體" w:hAnsi="標楷體" w:hint="eastAsia"/>
          <w:color w:val="000000"/>
        </w:rPr>
        <w:t>）</w:t>
      </w:r>
      <w:r>
        <w:rPr>
          <w:rFonts w:eastAsia="標楷體" w:hAnsi="標楷體" w:hint="eastAsia"/>
          <w:color w:val="000000"/>
        </w:rPr>
        <w:t>各組</w:t>
      </w:r>
      <w:r w:rsidRPr="00623C74">
        <w:rPr>
          <w:rFonts w:eastAsia="標楷體" w:hAnsi="標楷體" w:hint="eastAsia"/>
          <w:color w:val="000000"/>
        </w:rPr>
        <w:t>修正版之</w:t>
      </w:r>
      <w:r w:rsidR="006F33BC">
        <w:rPr>
          <w:rFonts w:ascii="標楷體" w:eastAsia="標楷體" w:hAnsi="標楷體" w:hint="eastAsia"/>
        </w:rPr>
        <w:t>服務建議書</w:t>
      </w:r>
    </w:p>
    <w:p w:rsidR="00623C74" w:rsidRPr="00623C74" w:rsidRDefault="006F33BC" w:rsidP="00BF4EB9">
      <w:pPr>
        <w:tabs>
          <w:tab w:val="left" w:pos="3360"/>
        </w:tabs>
        <w:adjustRightInd w:val="0"/>
        <w:snapToGrid w:val="0"/>
        <w:spacing w:line="360" w:lineRule="auto"/>
        <w:jc w:val="both"/>
        <w:rPr>
          <w:rFonts w:ascii="標楷體" w:eastAsia="標楷體" w:hAnsi="標楷體"/>
        </w:rPr>
      </w:pPr>
      <w:r>
        <w:rPr>
          <w:rFonts w:ascii="標楷體" w:eastAsia="標楷體" w:hAnsi="標楷體" w:hint="eastAsia"/>
        </w:rPr>
        <w:t xml:space="preserve"> </w:t>
      </w:r>
      <w:r w:rsidRPr="006F33BC">
        <w:rPr>
          <w:rFonts w:ascii="標楷體" w:eastAsia="標楷體" w:hAnsi="標楷體" w:hint="eastAsia"/>
          <w:sz w:val="20"/>
        </w:rPr>
        <w:t xml:space="preserve"> </w:t>
      </w:r>
      <w:r w:rsidRPr="00623C74">
        <w:rPr>
          <w:rFonts w:eastAsia="標楷體" w:hAnsi="標楷體" w:hint="eastAsia"/>
          <w:color w:val="000000"/>
        </w:rPr>
        <w:t>（</w:t>
      </w:r>
      <w:r>
        <w:rPr>
          <w:rFonts w:eastAsia="標楷體" w:hint="eastAsia"/>
          <w:color w:val="000000"/>
        </w:rPr>
        <w:t>四</w:t>
      </w:r>
      <w:r w:rsidRPr="00623C74">
        <w:rPr>
          <w:rFonts w:eastAsia="標楷體" w:hAnsi="標楷體" w:hint="eastAsia"/>
          <w:color w:val="000000"/>
        </w:rPr>
        <w:t>）</w:t>
      </w:r>
      <w:r w:rsidR="00623C74" w:rsidRPr="00623C74">
        <w:rPr>
          <w:rFonts w:ascii="標楷體" w:eastAsia="標楷體" w:hAnsi="標楷體" w:hint="eastAsia"/>
        </w:rPr>
        <w:t>各大隊之計畫執行書</w:t>
      </w:r>
    </w:p>
    <w:p w:rsidR="001F31FA" w:rsidRPr="006C7173" w:rsidRDefault="001F31FA" w:rsidP="005765A5">
      <w:pPr>
        <w:tabs>
          <w:tab w:val="left" w:pos="3360"/>
        </w:tabs>
        <w:adjustRightInd w:val="0"/>
        <w:snapToGrid w:val="0"/>
        <w:spacing w:line="360" w:lineRule="auto"/>
        <w:ind w:leftChars="86" w:left="566" w:hangingChars="150" w:hanging="360"/>
        <w:jc w:val="both"/>
        <w:rPr>
          <w:rFonts w:eastAsia="標楷體"/>
        </w:rPr>
      </w:pPr>
      <w:r w:rsidRPr="006C7173">
        <w:rPr>
          <w:rFonts w:eastAsia="標楷體" w:hAnsi="標楷體" w:hint="eastAsia"/>
          <w:color w:val="000000"/>
        </w:rPr>
        <w:lastRenderedPageBreak/>
        <w:t>（</w:t>
      </w:r>
      <w:r w:rsidR="006F33BC">
        <w:rPr>
          <w:rFonts w:eastAsia="標楷體" w:hint="eastAsia"/>
        </w:rPr>
        <w:t>五</w:t>
      </w:r>
      <w:r w:rsidRPr="006C7173">
        <w:rPr>
          <w:rFonts w:eastAsia="標楷體" w:hAnsi="標楷體" w:hint="eastAsia"/>
          <w:color w:val="000000"/>
        </w:rPr>
        <w:t>）</w:t>
      </w:r>
      <w:r w:rsidRPr="006C7173">
        <w:rPr>
          <w:rFonts w:eastAsia="標楷體" w:hAnsi="標楷體" w:hint="eastAsia"/>
        </w:rPr>
        <w:t>控制測量</w:t>
      </w:r>
      <w:r w:rsidR="00824499">
        <w:rPr>
          <w:rFonts w:eastAsia="標楷體" w:hAnsi="標楷體" w:hint="eastAsia"/>
        </w:rPr>
        <w:t>成果報告</w:t>
      </w:r>
      <w:r w:rsidR="001D34A9" w:rsidRPr="00B04B30">
        <w:rPr>
          <w:rFonts w:ascii="標楷體" w:eastAsia="標楷體" w:hAnsi="標楷體" w:hint="eastAsia"/>
        </w:rPr>
        <w:t>書</w:t>
      </w:r>
      <w:r w:rsidRPr="006C7173">
        <w:rPr>
          <w:rFonts w:eastAsia="標楷體" w:hAnsi="標楷體" w:hint="eastAsia"/>
        </w:rPr>
        <w:t>：</w:t>
      </w:r>
    </w:p>
    <w:p w:rsidR="001F31FA" w:rsidRPr="006C7173" w:rsidRDefault="00506355" w:rsidP="005765A5">
      <w:pPr>
        <w:pStyle w:val="a3"/>
        <w:numPr>
          <w:ilvl w:val="3"/>
          <w:numId w:val="9"/>
        </w:numPr>
        <w:adjustRightInd w:val="0"/>
        <w:snapToGrid w:val="0"/>
        <w:spacing w:line="360" w:lineRule="auto"/>
        <w:ind w:leftChars="322" w:left="1133" w:hangingChars="150" w:hanging="360"/>
        <w:jc w:val="both"/>
        <w:rPr>
          <w:rFonts w:eastAsia="標楷體"/>
        </w:rPr>
      </w:pPr>
      <w:r>
        <w:rPr>
          <w:rFonts w:eastAsia="標楷體" w:hAnsi="標楷體" w:hint="eastAsia"/>
        </w:rPr>
        <w:t>網形規劃</w:t>
      </w:r>
    </w:p>
    <w:p w:rsidR="001F31FA" w:rsidRPr="006C7173" w:rsidRDefault="001F31FA" w:rsidP="005765A5">
      <w:pPr>
        <w:pStyle w:val="a3"/>
        <w:numPr>
          <w:ilvl w:val="3"/>
          <w:numId w:val="9"/>
        </w:numPr>
        <w:adjustRightInd w:val="0"/>
        <w:snapToGrid w:val="0"/>
        <w:spacing w:line="360" w:lineRule="auto"/>
        <w:ind w:leftChars="322" w:left="1133" w:hangingChars="150" w:hanging="360"/>
        <w:jc w:val="both"/>
        <w:rPr>
          <w:rFonts w:eastAsia="標楷體"/>
        </w:rPr>
      </w:pPr>
      <w:r w:rsidRPr="006C7173">
        <w:rPr>
          <w:rFonts w:eastAsia="標楷體" w:hAnsi="標楷體" w:hint="eastAsia"/>
        </w:rPr>
        <w:t>測量精度、品質管制規劃書</w:t>
      </w:r>
    </w:p>
    <w:p w:rsidR="001F31FA" w:rsidRPr="006C7173" w:rsidRDefault="001F31FA" w:rsidP="005765A5">
      <w:pPr>
        <w:pStyle w:val="a3"/>
        <w:numPr>
          <w:ilvl w:val="3"/>
          <w:numId w:val="9"/>
        </w:numPr>
        <w:adjustRightInd w:val="0"/>
        <w:snapToGrid w:val="0"/>
        <w:spacing w:line="360" w:lineRule="auto"/>
        <w:ind w:leftChars="322" w:left="1133" w:hangingChars="150" w:hanging="360"/>
        <w:jc w:val="both"/>
        <w:rPr>
          <w:rFonts w:eastAsia="標楷體"/>
        </w:rPr>
      </w:pPr>
      <w:r w:rsidRPr="006C7173">
        <w:rPr>
          <w:rFonts w:eastAsia="標楷體" w:hAnsi="標楷體" w:hint="eastAsia"/>
        </w:rPr>
        <w:t>原始觀測資料</w:t>
      </w:r>
    </w:p>
    <w:p w:rsidR="001F31FA" w:rsidRPr="006C7173" w:rsidRDefault="001F31FA" w:rsidP="005765A5">
      <w:pPr>
        <w:pStyle w:val="a3"/>
        <w:numPr>
          <w:ilvl w:val="3"/>
          <w:numId w:val="9"/>
        </w:numPr>
        <w:adjustRightInd w:val="0"/>
        <w:snapToGrid w:val="0"/>
        <w:spacing w:line="360" w:lineRule="auto"/>
        <w:ind w:leftChars="322" w:left="1133" w:hangingChars="150" w:hanging="360"/>
        <w:jc w:val="both"/>
        <w:rPr>
          <w:rFonts w:eastAsia="標楷體"/>
        </w:rPr>
      </w:pPr>
      <w:r w:rsidRPr="006C7173">
        <w:rPr>
          <w:rFonts w:eastAsia="標楷體" w:hAnsi="標楷體" w:hint="eastAsia"/>
        </w:rPr>
        <w:t>點之記</w:t>
      </w:r>
    </w:p>
    <w:p w:rsidR="001F31FA" w:rsidRPr="006C7173" w:rsidRDefault="00FC4027" w:rsidP="005765A5">
      <w:pPr>
        <w:pStyle w:val="a3"/>
        <w:numPr>
          <w:ilvl w:val="3"/>
          <w:numId w:val="9"/>
        </w:numPr>
        <w:adjustRightInd w:val="0"/>
        <w:snapToGrid w:val="0"/>
        <w:spacing w:line="360" w:lineRule="auto"/>
        <w:ind w:leftChars="322" w:left="1133" w:hangingChars="150" w:hanging="360"/>
        <w:jc w:val="both"/>
        <w:rPr>
          <w:rFonts w:eastAsia="標楷體"/>
        </w:rPr>
      </w:pPr>
      <w:r>
        <w:rPr>
          <w:rFonts w:eastAsia="標楷體" w:hAnsi="標楷體" w:hint="eastAsia"/>
        </w:rPr>
        <w:t>平差計算</w:t>
      </w:r>
      <w:r w:rsidR="00CD0133">
        <w:rPr>
          <w:rFonts w:eastAsia="標楷體" w:hAnsi="標楷體" w:hint="eastAsia"/>
        </w:rPr>
        <w:t>程式及</w:t>
      </w:r>
      <w:r>
        <w:rPr>
          <w:rFonts w:eastAsia="標楷體" w:hAnsi="標楷體" w:hint="eastAsia"/>
        </w:rPr>
        <w:t>成果（包含書面資料及電腦檔案</w:t>
      </w:r>
      <w:r>
        <w:rPr>
          <w:rFonts w:eastAsia="標楷體" w:hAnsi="標楷體" w:hint="eastAsia"/>
        </w:rPr>
        <w:t>)</w:t>
      </w:r>
      <w:r>
        <w:rPr>
          <w:rFonts w:eastAsia="標楷體" w:hAnsi="標楷體" w:hint="eastAsia"/>
        </w:rPr>
        <w:t>：平差成果中，必須有平差成果的詳細報表，其中須含有點位誤差橢圓的分析</w:t>
      </w:r>
      <w:r w:rsidR="00555240">
        <w:rPr>
          <w:rFonts w:eastAsia="標楷體" w:hAnsi="標楷體" w:hint="eastAsia"/>
        </w:rPr>
        <w:t>及、各觀測量之局部多餘觀測數</w:t>
      </w:r>
      <w:r>
        <w:rPr>
          <w:rFonts w:eastAsia="標楷體" w:hAnsi="標楷體" w:hint="eastAsia"/>
        </w:rPr>
        <w:t>。除了報表外，</w:t>
      </w:r>
      <w:r w:rsidR="00824499">
        <w:rPr>
          <w:rFonts w:eastAsia="標楷體" w:hAnsi="標楷體" w:hint="eastAsia"/>
        </w:rPr>
        <w:t>仍須在將要結果整理到報告中，並分析之。</w:t>
      </w:r>
    </w:p>
    <w:p w:rsidR="001F31FA" w:rsidRPr="006C7173" w:rsidRDefault="001F31FA" w:rsidP="005765A5">
      <w:pPr>
        <w:pStyle w:val="a3"/>
        <w:numPr>
          <w:ilvl w:val="3"/>
          <w:numId w:val="9"/>
        </w:numPr>
        <w:adjustRightInd w:val="0"/>
        <w:snapToGrid w:val="0"/>
        <w:spacing w:line="360" w:lineRule="auto"/>
        <w:ind w:leftChars="322" w:left="1133" w:hangingChars="150" w:hanging="360"/>
        <w:jc w:val="both"/>
        <w:rPr>
          <w:rFonts w:eastAsia="標楷體"/>
        </w:rPr>
      </w:pPr>
      <w:r w:rsidRPr="006C7173">
        <w:rPr>
          <w:rFonts w:eastAsia="標楷體" w:hAnsi="標楷體" w:hint="eastAsia"/>
        </w:rPr>
        <w:t>品質管制記錄（包含儀器率定檢校紀錄）</w:t>
      </w:r>
    </w:p>
    <w:p w:rsidR="00824499" w:rsidRPr="009F3AB6" w:rsidRDefault="009F3AB6" w:rsidP="009F3AB6">
      <w:pPr>
        <w:adjustRightInd w:val="0"/>
        <w:snapToGrid w:val="0"/>
        <w:spacing w:line="360" w:lineRule="auto"/>
        <w:ind w:leftChars="86" w:left="566" w:hangingChars="150" w:hanging="360"/>
        <w:jc w:val="both"/>
        <w:rPr>
          <w:rFonts w:eastAsia="標楷體"/>
        </w:rPr>
      </w:pPr>
      <w:r w:rsidRPr="009F3AB6">
        <w:rPr>
          <w:rFonts w:eastAsia="標楷體"/>
        </w:rPr>
        <w:t>(</w:t>
      </w:r>
      <w:r w:rsidR="006F33BC">
        <w:rPr>
          <w:rFonts w:ascii="標楷體" w:eastAsia="標楷體" w:hAnsi="標楷體" w:hint="eastAsia"/>
        </w:rPr>
        <w:t>六</w:t>
      </w:r>
      <w:r w:rsidRPr="009F3AB6">
        <w:rPr>
          <w:rFonts w:eastAsia="標楷體"/>
        </w:rPr>
        <w:t xml:space="preserve">) </w:t>
      </w:r>
      <w:r w:rsidR="00824499" w:rsidRPr="009F3AB6">
        <w:rPr>
          <w:rFonts w:eastAsia="標楷體" w:hAnsi="標楷體"/>
        </w:rPr>
        <w:t>攝影測量繳交之成果</w:t>
      </w:r>
    </w:p>
    <w:p w:rsidR="009F3AB6" w:rsidRPr="009F3AB6" w:rsidRDefault="009F3AB6" w:rsidP="009F3AB6">
      <w:pPr>
        <w:adjustRightInd w:val="0"/>
        <w:snapToGrid w:val="0"/>
        <w:spacing w:line="360" w:lineRule="auto"/>
        <w:ind w:leftChars="300" w:left="720"/>
        <w:contextualSpacing/>
        <w:jc w:val="both"/>
        <w:rPr>
          <w:rFonts w:eastAsia="標楷體"/>
        </w:rPr>
      </w:pPr>
      <w:r w:rsidRPr="009F3AB6">
        <w:rPr>
          <w:rFonts w:eastAsia="標楷體"/>
        </w:rPr>
        <w:t xml:space="preserve">1. </w:t>
      </w:r>
      <w:r w:rsidRPr="009F3AB6">
        <w:rPr>
          <w:rFonts w:eastAsia="標楷體" w:hAnsi="標楷體"/>
        </w:rPr>
        <w:t>航測控制點分佈圖</w:t>
      </w:r>
    </w:p>
    <w:p w:rsidR="009F3AB6" w:rsidRPr="009F3AB6" w:rsidRDefault="009F3AB6" w:rsidP="009F3AB6">
      <w:pPr>
        <w:adjustRightInd w:val="0"/>
        <w:snapToGrid w:val="0"/>
        <w:spacing w:line="360" w:lineRule="auto"/>
        <w:ind w:leftChars="300" w:left="720"/>
        <w:contextualSpacing/>
        <w:jc w:val="both"/>
        <w:rPr>
          <w:rFonts w:eastAsia="標楷體"/>
        </w:rPr>
      </w:pPr>
      <w:r w:rsidRPr="009F3AB6">
        <w:rPr>
          <w:rFonts w:eastAsia="標楷體"/>
        </w:rPr>
        <w:t xml:space="preserve">2. </w:t>
      </w:r>
      <w:r w:rsidRPr="009F3AB6">
        <w:rPr>
          <w:rFonts w:eastAsia="標楷體" w:hAnsi="標楷體"/>
        </w:rPr>
        <w:t>航線涵蓋圖</w:t>
      </w:r>
    </w:p>
    <w:p w:rsidR="009F3AB6" w:rsidRPr="009F3AB6" w:rsidRDefault="009F3AB6" w:rsidP="009F3AB6">
      <w:pPr>
        <w:adjustRightInd w:val="0"/>
        <w:snapToGrid w:val="0"/>
        <w:spacing w:line="360" w:lineRule="auto"/>
        <w:ind w:leftChars="300" w:left="720"/>
        <w:contextualSpacing/>
        <w:jc w:val="both"/>
        <w:rPr>
          <w:rFonts w:eastAsia="標楷體"/>
        </w:rPr>
      </w:pPr>
      <w:r w:rsidRPr="009F3AB6">
        <w:rPr>
          <w:rFonts w:eastAsia="標楷體"/>
        </w:rPr>
        <w:t>3. GPS</w:t>
      </w:r>
      <w:r w:rsidRPr="009F3AB6">
        <w:rPr>
          <w:rFonts w:eastAsia="標楷體" w:hAnsi="標楷體"/>
        </w:rPr>
        <w:t>或</w:t>
      </w:r>
      <w:r w:rsidRPr="009F3AB6">
        <w:rPr>
          <w:rFonts w:eastAsia="標楷體"/>
        </w:rPr>
        <w:t>GPS/IMU</w:t>
      </w:r>
      <w:r w:rsidRPr="009F3AB6">
        <w:rPr>
          <w:rFonts w:eastAsia="標楷體" w:hAnsi="標楷體"/>
        </w:rPr>
        <w:t>導航資料</w:t>
      </w:r>
      <w:r w:rsidRPr="009F3AB6">
        <w:rPr>
          <w:rFonts w:eastAsia="標楷體"/>
        </w:rPr>
        <w:t>(GPS</w:t>
      </w:r>
      <w:r w:rsidRPr="009F3AB6">
        <w:rPr>
          <w:rFonts w:eastAsia="標楷體" w:hAnsi="標楷體"/>
        </w:rPr>
        <w:t>輔助空三需檢附</w:t>
      </w:r>
      <w:r w:rsidRPr="009F3AB6">
        <w:rPr>
          <w:rFonts w:eastAsia="標楷體"/>
        </w:rPr>
        <w:t>)</w:t>
      </w:r>
    </w:p>
    <w:p w:rsidR="009F3AB6" w:rsidRPr="009F3AB6" w:rsidRDefault="009F3AB6" w:rsidP="009F3AB6">
      <w:pPr>
        <w:adjustRightInd w:val="0"/>
        <w:snapToGrid w:val="0"/>
        <w:spacing w:line="360" w:lineRule="auto"/>
        <w:ind w:leftChars="300" w:left="720"/>
        <w:contextualSpacing/>
        <w:jc w:val="both"/>
        <w:rPr>
          <w:rFonts w:eastAsia="標楷體"/>
        </w:rPr>
      </w:pPr>
      <w:r w:rsidRPr="009F3AB6">
        <w:rPr>
          <w:rFonts w:eastAsia="標楷體"/>
        </w:rPr>
        <w:t xml:space="preserve">4. </w:t>
      </w:r>
      <w:r w:rsidRPr="009F3AB6">
        <w:rPr>
          <w:rFonts w:eastAsia="標楷體" w:hAnsi="標楷體"/>
        </w:rPr>
        <w:t>攝影站坐標</w:t>
      </w:r>
      <w:r w:rsidRPr="009F3AB6">
        <w:rPr>
          <w:rFonts w:eastAsia="標楷體"/>
        </w:rPr>
        <w:t>(GPS</w:t>
      </w:r>
      <w:r w:rsidRPr="009F3AB6">
        <w:rPr>
          <w:rFonts w:eastAsia="標楷體" w:hAnsi="標楷體"/>
        </w:rPr>
        <w:t>輔助空三需檢附</w:t>
      </w:r>
      <w:r w:rsidRPr="009F3AB6">
        <w:rPr>
          <w:rFonts w:eastAsia="標楷體"/>
        </w:rPr>
        <w:t>)</w:t>
      </w:r>
    </w:p>
    <w:p w:rsidR="009F3AB6" w:rsidRPr="009F3AB6" w:rsidRDefault="009F3AB6" w:rsidP="009F3AB6">
      <w:pPr>
        <w:adjustRightInd w:val="0"/>
        <w:snapToGrid w:val="0"/>
        <w:spacing w:line="360" w:lineRule="auto"/>
        <w:ind w:leftChars="300" w:left="720"/>
        <w:contextualSpacing/>
        <w:jc w:val="both"/>
        <w:rPr>
          <w:rFonts w:eastAsia="標楷體"/>
        </w:rPr>
      </w:pPr>
      <w:r w:rsidRPr="009F3AB6">
        <w:rPr>
          <w:rFonts w:eastAsia="標楷體"/>
        </w:rPr>
        <w:t xml:space="preserve">5. </w:t>
      </w:r>
      <w:r w:rsidRPr="009F3AB6">
        <w:rPr>
          <w:rFonts w:eastAsia="標楷體" w:hAnsi="標楷體"/>
        </w:rPr>
        <w:t>數位影像資料檔</w:t>
      </w:r>
    </w:p>
    <w:p w:rsidR="009F3AB6" w:rsidRPr="009F3AB6" w:rsidRDefault="009F3AB6" w:rsidP="009F3AB6">
      <w:pPr>
        <w:adjustRightInd w:val="0"/>
        <w:snapToGrid w:val="0"/>
        <w:spacing w:line="360" w:lineRule="auto"/>
        <w:ind w:leftChars="300" w:left="720"/>
        <w:contextualSpacing/>
        <w:jc w:val="both"/>
        <w:rPr>
          <w:rFonts w:eastAsia="標楷體"/>
        </w:rPr>
      </w:pPr>
      <w:r w:rsidRPr="009F3AB6">
        <w:rPr>
          <w:rFonts w:eastAsia="標楷體"/>
        </w:rPr>
        <w:t xml:space="preserve">6. </w:t>
      </w:r>
      <w:r w:rsidRPr="009F3AB6">
        <w:rPr>
          <w:rFonts w:eastAsia="標楷體" w:hAnsi="標楷體"/>
        </w:rPr>
        <w:t>影像檢查記錄表</w:t>
      </w:r>
    </w:p>
    <w:p w:rsidR="009F3AB6" w:rsidRPr="009F3AB6" w:rsidRDefault="009F3AB6" w:rsidP="009F3AB6">
      <w:pPr>
        <w:adjustRightInd w:val="0"/>
        <w:snapToGrid w:val="0"/>
        <w:spacing w:line="360" w:lineRule="auto"/>
        <w:ind w:leftChars="300" w:left="720"/>
        <w:contextualSpacing/>
        <w:jc w:val="both"/>
        <w:rPr>
          <w:rFonts w:eastAsia="標楷體"/>
        </w:rPr>
      </w:pPr>
      <w:r w:rsidRPr="009F3AB6">
        <w:rPr>
          <w:rFonts w:eastAsia="標楷體"/>
        </w:rPr>
        <w:t xml:space="preserve">7. </w:t>
      </w:r>
      <w:r w:rsidRPr="009F3AB6">
        <w:rPr>
          <w:rFonts w:eastAsia="標楷體" w:hAnsi="標楷體"/>
        </w:rPr>
        <w:t>空中三角測量：</w:t>
      </w:r>
    </w:p>
    <w:p w:rsidR="009F3AB6" w:rsidRPr="009F3AB6" w:rsidRDefault="009F3AB6" w:rsidP="009F3AB6">
      <w:pPr>
        <w:adjustRightInd w:val="0"/>
        <w:snapToGrid w:val="0"/>
        <w:spacing w:line="360" w:lineRule="auto"/>
        <w:ind w:leftChars="450" w:left="1080"/>
        <w:contextualSpacing/>
        <w:jc w:val="both"/>
        <w:rPr>
          <w:rFonts w:eastAsia="標楷體"/>
        </w:rPr>
      </w:pPr>
      <w:r w:rsidRPr="009F3AB6">
        <w:rPr>
          <w:rFonts w:eastAsia="標楷體"/>
        </w:rPr>
        <w:t xml:space="preserve">7a. </w:t>
      </w:r>
      <w:r w:rsidRPr="009F3AB6">
        <w:rPr>
          <w:rFonts w:eastAsia="標楷體" w:hAnsi="標楷體"/>
        </w:rPr>
        <w:t>控制點、連結點及檢核點展點網系圖</w:t>
      </w:r>
    </w:p>
    <w:p w:rsidR="009F3AB6" w:rsidRPr="009F3AB6" w:rsidRDefault="009F3AB6" w:rsidP="009F3AB6">
      <w:pPr>
        <w:adjustRightInd w:val="0"/>
        <w:snapToGrid w:val="0"/>
        <w:spacing w:line="360" w:lineRule="auto"/>
        <w:ind w:leftChars="450" w:left="1080"/>
        <w:contextualSpacing/>
        <w:jc w:val="both"/>
        <w:rPr>
          <w:rFonts w:eastAsia="標楷體"/>
        </w:rPr>
      </w:pPr>
      <w:r w:rsidRPr="009F3AB6">
        <w:rPr>
          <w:rFonts w:eastAsia="標楷體"/>
        </w:rPr>
        <w:t xml:space="preserve">7b. </w:t>
      </w:r>
      <w:r w:rsidRPr="009F3AB6">
        <w:rPr>
          <w:rFonts w:eastAsia="標楷體" w:hAnsi="標楷體"/>
        </w:rPr>
        <w:t>控制點號及像片編號對照表</w:t>
      </w:r>
    </w:p>
    <w:p w:rsidR="009F3AB6" w:rsidRPr="009F3AB6" w:rsidRDefault="009F3AB6" w:rsidP="009F3AB6">
      <w:pPr>
        <w:adjustRightInd w:val="0"/>
        <w:snapToGrid w:val="0"/>
        <w:spacing w:line="360" w:lineRule="auto"/>
        <w:ind w:leftChars="450" w:left="1080"/>
        <w:contextualSpacing/>
        <w:jc w:val="both"/>
        <w:rPr>
          <w:rFonts w:eastAsia="標楷體"/>
        </w:rPr>
      </w:pPr>
      <w:r w:rsidRPr="009F3AB6">
        <w:rPr>
          <w:rFonts w:eastAsia="標楷體"/>
        </w:rPr>
        <w:t xml:space="preserve">7c. </w:t>
      </w:r>
      <w:r w:rsidRPr="009F3AB6">
        <w:rPr>
          <w:rFonts w:eastAsia="標楷體" w:hAnsi="標楷體"/>
        </w:rPr>
        <w:t>像坐標原始量測檔</w:t>
      </w:r>
    </w:p>
    <w:p w:rsidR="009F3AB6" w:rsidRPr="009F3AB6" w:rsidRDefault="009F3AB6" w:rsidP="009F3AB6">
      <w:pPr>
        <w:adjustRightInd w:val="0"/>
        <w:snapToGrid w:val="0"/>
        <w:spacing w:line="360" w:lineRule="auto"/>
        <w:ind w:leftChars="450" w:left="1080"/>
        <w:contextualSpacing/>
        <w:jc w:val="both"/>
        <w:rPr>
          <w:rFonts w:eastAsia="標楷體"/>
        </w:rPr>
      </w:pPr>
      <w:r w:rsidRPr="009F3AB6">
        <w:rPr>
          <w:rFonts w:eastAsia="標楷體"/>
        </w:rPr>
        <w:t xml:space="preserve">7d. </w:t>
      </w:r>
      <w:r w:rsidRPr="009F3AB6">
        <w:rPr>
          <w:rFonts w:eastAsia="標楷體" w:hAnsi="標楷體"/>
        </w:rPr>
        <w:t>控制點檔、</w:t>
      </w:r>
    </w:p>
    <w:p w:rsidR="009F3AB6" w:rsidRPr="009F3AB6" w:rsidRDefault="009F3AB6" w:rsidP="009F3AB6">
      <w:pPr>
        <w:adjustRightInd w:val="0"/>
        <w:snapToGrid w:val="0"/>
        <w:spacing w:line="360" w:lineRule="auto"/>
        <w:ind w:leftChars="450" w:left="1080"/>
        <w:contextualSpacing/>
        <w:jc w:val="both"/>
        <w:rPr>
          <w:rFonts w:eastAsia="標楷體"/>
        </w:rPr>
      </w:pPr>
      <w:r w:rsidRPr="009F3AB6">
        <w:rPr>
          <w:rFonts w:eastAsia="標楷體"/>
        </w:rPr>
        <w:t xml:space="preserve">7e. </w:t>
      </w:r>
      <w:r w:rsidRPr="009F3AB6">
        <w:rPr>
          <w:rFonts w:eastAsia="標楷體" w:hAnsi="標楷體"/>
        </w:rPr>
        <w:t>檢核點檔</w:t>
      </w:r>
    </w:p>
    <w:p w:rsidR="009F3AB6" w:rsidRPr="009F3AB6" w:rsidRDefault="009F3AB6" w:rsidP="009F3AB6">
      <w:pPr>
        <w:adjustRightInd w:val="0"/>
        <w:snapToGrid w:val="0"/>
        <w:spacing w:line="360" w:lineRule="auto"/>
        <w:ind w:leftChars="450" w:left="1080"/>
        <w:contextualSpacing/>
        <w:jc w:val="both"/>
        <w:rPr>
          <w:rFonts w:eastAsia="標楷體"/>
        </w:rPr>
      </w:pPr>
      <w:r w:rsidRPr="009F3AB6">
        <w:rPr>
          <w:rFonts w:eastAsia="標楷體"/>
        </w:rPr>
        <w:t>7f. GPS</w:t>
      </w:r>
      <w:r w:rsidRPr="009F3AB6">
        <w:rPr>
          <w:rFonts w:eastAsia="標楷體" w:hAnsi="標楷體"/>
        </w:rPr>
        <w:t>觀測</w:t>
      </w:r>
      <w:r w:rsidRPr="009F3AB6">
        <w:rPr>
          <w:rFonts w:eastAsia="標楷體"/>
        </w:rPr>
        <w:t>(/IMU)</w:t>
      </w:r>
      <w:r w:rsidRPr="009F3AB6">
        <w:rPr>
          <w:rFonts w:eastAsia="標楷體" w:hAnsi="標楷體"/>
        </w:rPr>
        <w:t>資料</w:t>
      </w:r>
      <w:r w:rsidRPr="009F3AB6">
        <w:rPr>
          <w:rFonts w:eastAsia="標楷體"/>
        </w:rPr>
        <w:t xml:space="preserve"> (GPS</w:t>
      </w:r>
      <w:r w:rsidRPr="009F3AB6">
        <w:rPr>
          <w:rFonts w:eastAsia="標楷體" w:hAnsi="標楷體"/>
        </w:rPr>
        <w:t>輔助空三需檢附</w:t>
      </w:r>
      <w:r w:rsidRPr="009F3AB6">
        <w:rPr>
          <w:rFonts w:eastAsia="標楷體"/>
        </w:rPr>
        <w:t>)</w:t>
      </w:r>
    </w:p>
    <w:p w:rsidR="009F3AB6" w:rsidRPr="009F3AB6" w:rsidRDefault="009F3AB6" w:rsidP="009F3AB6">
      <w:pPr>
        <w:adjustRightInd w:val="0"/>
        <w:snapToGrid w:val="0"/>
        <w:spacing w:line="360" w:lineRule="auto"/>
        <w:ind w:leftChars="450" w:left="1080"/>
        <w:contextualSpacing/>
        <w:jc w:val="both"/>
        <w:rPr>
          <w:rFonts w:eastAsia="標楷體"/>
        </w:rPr>
      </w:pPr>
      <w:r w:rsidRPr="009F3AB6">
        <w:rPr>
          <w:rFonts w:eastAsia="標楷體"/>
        </w:rPr>
        <w:t xml:space="preserve">7g. </w:t>
      </w:r>
      <w:r w:rsidRPr="009F3AB6">
        <w:rPr>
          <w:rFonts w:eastAsia="標楷體" w:hAnsi="標楷體"/>
        </w:rPr>
        <w:t>空中三角測量平差報表</w:t>
      </w:r>
      <w:r w:rsidRPr="009F3AB6">
        <w:rPr>
          <w:rFonts w:eastAsia="標楷體"/>
        </w:rPr>
        <w:t>(</w:t>
      </w:r>
      <w:r w:rsidRPr="009F3AB6">
        <w:rPr>
          <w:rFonts w:eastAsia="標楷體" w:hAnsi="標楷體"/>
        </w:rPr>
        <w:t>含最小約制與強制附合</w:t>
      </w:r>
      <w:r w:rsidRPr="009F3AB6">
        <w:rPr>
          <w:rFonts w:eastAsia="標楷體"/>
        </w:rPr>
        <w:t>)</w:t>
      </w:r>
    </w:p>
    <w:p w:rsidR="009F3AB6" w:rsidRPr="009F3AB6" w:rsidRDefault="009F3AB6" w:rsidP="009F3AB6">
      <w:pPr>
        <w:adjustRightInd w:val="0"/>
        <w:snapToGrid w:val="0"/>
        <w:spacing w:line="360" w:lineRule="auto"/>
        <w:ind w:leftChars="450" w:left="1080"/>
        <w:contextualSpacing/>
        <w:jc w:val="both"/>
        <w:rPr>
          <w:rFonts w:eastAsia="標楷體"/>
        </w:rPr>
      </w:pPr>
      <w:r w:rsidRPr="009F3AB6">
        <w:rPr>
          <w:rFonts w:eastAsia="標楷體"/>
        </w:rPr>
        <w:t xml:space="preserve">7h. </w:t>
      </w:r>
      <w:r w:rsidRPr="009F3AB6">
        <w:rPr>
          <w:rFonts w:eastAsia="標楷體" w:hAnsi="標楷體"/>
        </w:rPr>
        <w:t>空三成果自我檢核記錄</w:t>
      </w:r>
      <w:r w:rsidRPr="009F3AB6">
        <w:rPr>
          <w:rFonts w:eastAsia="標楷體"/>
        </w:rPr>
        <w:t>(</w:t>
      </w:r>
      <w:r w:rsidRPr="009F3AB6">
        <w:rPr>
          <w:rFonts w:eastAsia="標楷體" w:hAnsi="標楷體"/>
        </w:rPr>
        <w:t>至少有</w:t>
      </w:r>
      <w:r w:rsidRPr="009F3AB6">
        <w:rPr>
          <w:rFonts w:eastAsia="標楷體"/>
        </w:rPr>
        <w:t>5</w:t>
      </w:r>
      <w:r w:rsidRPr="009F3AB6">
        <w:rPr>
          <w:rFonts w:eastAsia="標楷體" w:hAnsi="標楷體"/>
        </w:rPr>
        <w:t>個檢核點</w:t>
      </w:r>
      <w:r w:rsidRPr="009F3AB6">
        <w:rPr>
          <w:rFonts w:eastAsia="標楷體"/>
        </w:rPr>
        <w:t>)</w:t>
      </w:r>
    </w:p>
    <w:p w:rsidR="009F3AB6" w:rsidRPr="009F3AB6" w:rsidRDefault="009F3AB6" w:rsidP="009F3AB6">
      <w:pPr>
        <w:adjustRightInd w:val="0"/>
        <w:snapToGrid w:val="0"/>
        <w:spacing w:line="360" w:lineRule="auto"/>
        <w:ind w:leftChars="300" w:left="1080" w:hangingChars="150" w:hanging="360"/>
        <w:contextualSpacing/>
        <w:jc w:val="both"/>
        <w:rPr>
          <w:rFonts w:eastAsia="標楷體"/>
        </w:rPr>
      </w:pPr>
      <w:r w:rsidRPr="009F3AB6">
        <w:rPr>
          <w:rFonts w:eastAsia="標楷體"/>
        </w:rPr>
        <w:t xml:space="preserve">8. </w:t>
      </w:r>
      <w:r w:rsidRPr="009F3AB6">
        <w:rPr>
          <w:rFonts w:eastAsia="標楷體" w:hAnsi="標楷體"/>
        </w:rPr>
        <w:t>數值高程模型</w:t>
      </w:r>
      <w:r w:rsidRPr="009F3AB6">
        <w:rPr>
          <w:rFonts w:eastAsia="標楷體"/>
        </w:rPr>
        <w:t>(DEM)</w:t>
      </w:r>
      <w:r w:rsidRPr="009F3AB6">
        <w:rPr>
          <w:rFonts w:eastAsia="標楷體" w:hAnsi="標楷體"/>
        </w:rPr>
        <w:t>：含檔頭資料檔</w:t>
      </w:r>
      <w:r w:rsidRPr="009F3AB6">
        <w:rPr>
          <w:rFonts w:eastAsia="標楷體"/>
        </w:rPr>
        <w:t>(</w:t>
      </w:r>
      <w:proofErr w:type="spellStart"/>
      <w:r w:rsidRPr="009F3AB6">
        <w:rPr>
          <w:rFonts w:eastAsia="標楷體"/>
        </w:rPr>
        <w:t>hdr</w:t>
      </w:r>
      <w:proofErr w:type="spellEnd"/>
      <w:r w:rsidRPr="009F3AB6">
        <w:rPr>
          <w:rFonts w:eastAsia="標楷體" w:hAnsi="標楷體"/>
        </w:rPr>
        <w:t>檔</w:t>
      </w:r>
      <w:r w:rsidRPr="009F3AB6">
        <w:rPr>
          <w:rFonts w:eastAsia="標楷體"/>
        </w:rPr>
        <w:t>)</w:t>
      </w:r>
      <w:r w:rsidRPr="009F3AB6">
        <w:rPr>
          <w:rFonts w:eastAsia="標楷體" w:hAnsi="標楷體"/>
        </w:rPr>
        <w:t>與數值覆蓋面模型成果檔</w:t>
      </w:r>
      <w:r w:rsidRPr="009F3AB6">
        <w:rPr>
          <w:rFonts w:eastAsia="標楷體"/>
        </w:rPr>
        <w:t>(</w:t>
      </w:r>
      <w:r w:rsidRPr="009F3AB6">
        <w:rPr>
          <w:rFonts w:eastAsia="標楷體" w:hAnsi="標楷體"/>
        </w:rPr>
        <w:t>網格檔</w:t>
      </w:r>
      <w:r w:rsidRPr="009F3AB6">
        <w:rPr>
          <w:rFonts w:eastAsia="標楷體"/>
        </w:rPr>
        <w:t>)</w:t>
      </w:r>
    </w:p>
    <w:p w:rsidR="009F3AB6" w:rsidRPr="009F3AB6" w:rsidRDefault="009F3AB6" w:rsidP="009F3AB6">
      <w:pPr>
        <w:adjustRightInd w:val="0"/>
        <w:snapToGrid w:val="0"/>
        <w:spacing w:line="360" w:lineRule="auto"/>
        <w:ind w:leftChars="300" w:left="1080" w:hangingChars="150" w:hanging="360"/>
        <w:contextualSpacing/>
        <w:jc w:val="both"/>
        <w:rPr>
          <w:rFonts w:eastAsia="標楷體"/>
        </w:rPr>
      </w:pPr>
      <w:r w:rsidRPr="009F3AB6">
        <w:rPr>
          <w:rFonts w:eastAsia="標楷體"/>
        </w:rPr>
        <w:t xml:space="preserve">9. </w:t>
      </w:r>
      <w:r w:rsidR="0025444A">
        <w:rPr>
          <w:rFonts w:eastAsia="標楷體" w:hint="eastAsia"/>
        </w:rPr>
        <w:t>1/5000</w:t>
      </w:r>
      <w:r w:rsidRPr="009F3AB6">
        <w:rPr>
          <w:rFonts w:eastAsia="標楷體" w:hAnsi="標楷體"/>
        </w:rPr>
        <w:t>正射影像：地元尺寸不得大於</w:t>
      </w:r>
      <w:r w:rsidR="000D7428" w:rsidRPr="006F33BC">
        <w:rPr>
          <w:rFonts w:eastAsia="標楷體" w:hint="eastAsia"/>
        </w:rPr>
        <w:t>5</w:t>
      </w:r>
      <w:r w:rsidRPr="006F33BC">
        <w:rPr>
          <w:rFonts w:eastAsia="標楷體"/>
        </w:rPr>
        <w:t>0c</w:t>
      </w:r>
      <w:r w:rsidRPr="009F3AB6">
        <w:rPr>
          <w:rFonts w:eastAsia="標楷體"/>
        </w:rPr>
        <w:t>m</w:t>
      </w:r>
      <w:r w:rsidRPr="009F3AB6">
        <w:rPr>
          <w:rFonts w:eastAsia="標楷體" w:hAnsi="標楷體"/>
        </w:rPr>
        <w:t>、亦不得小於原始航空影像</w:t>
      </w:r>
      <w:r w:rsidRPr="009F3AB6">
        <w:rPr>
          <w:rFonts w:eastAsia="標楷體"/>
        </w:rPr>
        <w:t>GSD</w:t>
      </w:r>
      <w:r w:rsidRPr="009F3AB6">
        <w:rPr>
          <w:rFonts w:eastAsia="標楷體" w:hAnsi="標楷體"/>
        </w:rPr>
        <w:t>的彩色真實正射影像檔</w:t>
      </w:r>
      <w:r w:rsidRPr="009F3AB6">
        <w:rPr>
          <w:rFonts w:eastAsia="標楷體"/>
        </w:rPr>
        <w:t>(</w:t>
      </w:r>
      <w:r w:rsidRPr="009F3AB6">
        <w:rPr>
          <w:rFonts w:eastAsia="標楷體" w:hAnsi="標楷體"/>
        </w:rPr>
        <w:t>含</w:t>
      </w:r>
      <w:r w:rsidRPr="009F3AB6">
        <w:rPr>
          <w:rFonts w:eastAsia="標楷體"/>
        </w:rPr>
        <w:t>TIFF</w:t>
      </w:r>
      <w:r w:rsidRPr="009F3AB6">
        <w:rPr>
          <w:rFonts w:eastAsia="標楷體" w:hAnsi="標楷體"/>
        </w:rPr>
        <w:t>、</w:t>
      </w:r>
      <w:r w:rsidRPr="009F3AB6">
        <w:rPr>
          <w:rFonts w:eastAsia="標楷體"/>
        </w:rPr>
        <w:t>JPEG</w:t>
      </w:r>
      <w:r w:rsidRPr="009F3AB6">
        <w:rPr>
          <w:rFonts w:eastAsia="標楷體" w:hAnsi="標楷體"/>
        </w:rPr>
        <w:t>及其坐標定位檔等格式</w:t>
      </w:r>
      <w:r w:rsidRPr="009F3AB6">
        <w:rPr>
          <w:rFonts w:eastAsia="標楷體"/>
        </w:rPr>
        <w:t>)</w:t>
      </w:r>
    </w:p>
    <w:p w:rsidR="009F3AB6" w:rsidRPr="009F3AB6" w:rsidRDefault="009F3AB6" w:rsidP="009F3AB6">
      <w:pPr>
        <w:adjustRightInd w:val="0"/>
        <w:snapToGrid w:val="0"/>
        <w:spacing w:line="360" w:lineRule="auto"/>
        <w:ind w:leftChars="300" w:left="1080" w:hangingChars="150" w:hanging="360"/>
        <w:contextualSpacing/>
        <w:jc w:val="both"/>
        <w:rPr>
          <w:rFonts w:eastAsia="標楷體"/>
        </w:rPr>
      </w:pPr>
      <w:r w:rsidRPr="009F3AB6">
        <w:rPr>
          <w:rFonts w:eastAsia="標楷體"/>
        </w:rPr>
        <w:t xml:space="preserve">10. </w:t>
      </w:r>
      <w:r w:rsidRPr="009F3AB6">
        <w:rPr>
          <w:rFonts w:eastAsia="標楷體" w:hAnsi="標楷體"/>
        </w:rPr>
        <w:t>地物測繪：</w:t>
      </w:r>
    </w:p>
    <w:p w:rsidR="009F3AB6" w:rsidRPr="009F3AB6" w:rsidRDefault="009F3AB6" w:rsidP="009F3AB6">
      <w:pPr>
        <w:adjustRightInd w:val="0"/>
        <w:snapToGrid w:val="0"/>
        <w:spacing w:line="360" w:lineRule="auto"/>
        <w:ind w:leftChars="450" w:left="1440" w:hangingChars="150" w:hanging="360"/>
        <w:contextualSpacing/>
        <w:jc w:val="both"/>
        <w:rPr>
          <w:rFonts w:eastAsia="標楷體"/>
        </w:rPr>
      </w:pPr>
      <w:r w:rsidRPr="009F3AB6">
        <w:rPr>
          <w:rFonts w:eastAsia="標楷體"/>
        </w:rPr>
        <w:lastRenderedPageBreak/>
        <w:t xml:space="preserve">10a. </w:t>
      </w:r>
      <w:r w:rsidRPr="009F3AB6">
        <w:rPr>
          <w:rFonts w:eastAsia="標楷體" w:hAnsi="標楷體"/>
        </w:rPr>
        <w:t>立體測圖原始三維稿圖檔</w:t>
      </w:r>
      <w:r w:rsidRPr="009F3AB6">
        <w:rPr>
          <w:rFonts w:eastAsia="標楷體"/>
        </w:rPr>
        <w:t>(DWG</w:t>
      </w:r>
      <w:r w:rsidRPr="009F3AB6">
        <w:rPr>
          <w:rFonts w:eastAsia="標楷體" w:hAnsi="標楷體"/>
        </w:rPr>
        <w:t>或</w:t>
      </w:r>
      <w:r w:rsidRPr="009F3AB6">
        <w:rPr>
          <w:rFonts w:eastAsia="標楷體"/>
        </w:rPr>
        <w:t>DGN</w:t>
      </w:r>
      <w:r w:rsidRPr="009F3AB6">
        <w:rPr>
          <w:rFonts w:eastAsia="標楷體" w:hAnsi="標楷體"/>
        </w:rPr>
        <w:t>格式</w:t>
      </w:r>
      <w:r w:rsidRPr="009F3AB6">
        <w:rPr>
          <w:rFonts w:eastAsia="標楷體"/>
        </w:rPr>
        <w:t>)</w:t>
      </w:r>
    </w:p>
    <w:p w:rsidR="009F3AB6" w:rsidRPr="009F3AB6" w:rsidRDefault="009F3AB6" w:rsidP="009F3AB6">
      <w:pPr>
        <w:adjustRightInd w:val="0"/>
        <w:snapToGrid w:val="0"/>
        <w:spacing w:line="360" w:lineRule="auto"/>
        <w:ind w:leftChars="450" w:left="1440" w:hangingChars="150" w:hanging="360"/>
        <w:contextualSpacing/>
        <w:jc w:val="both"/>
        <w:rPr>
          <w:rFonts w:eastAsia="標楷體"/>
        </w:rPr>
      </w:pPr>
      <w:r w:rsidRPr="009F3AB6">
        <w:rPr>
          <w:rFonts w:eastAsia="標楷體"/>
        </w:rPr>
        <w:t xml:space="preserve">10b. </w:t>
      </w:r>
      <w:r w:rsidRPr="009F3AB6">
        <w:rPr>
          <w:rFonts w:eastAsia="標楷體" w:hAnsi="標楷體"/>
        </w:rPr>
        <w:t>如為修測可允許引用之舊資料為二維資料，但新測之地物仍須保持為三維資料</w:t>
      </w:r>
    </w:p>
    <w:p w:rsidR="009F3AB6" w:rsidRPr="009F3AB6" w:rsidRDefault="009F3AB6" w:rsidP="009F3AB6">
      <w:pPr>
        <w:adjustRightInd w:val="0"/>
        <w:snapToGrid w:val="0"/>
        <w:spacing w:line="360" w:lineRule="auto"/>
        <w:ind w:leftChars="300" w:left="1080" w:hangingChars="150" w:hanging="360"/>
        <w:contextualSpacing/>
        <w:jc w:val="both"/>
        <w:rPr>
          <w:rFonts w:eastAsia="標楷體"/>
        </w:rPr>
      </w:pPr>
      <w:r w:rsidRPr="009F3AB6">
        <w:rPr>
          <w:rFonts w:eastAsia="標楷體"/>
        </w:rPr>
        <w:t xml:space="preserve">11. </w:t>
      </w:r>
      <w:r w:rsidRPr="009F3AB6">
        <w:rPr>
          <w:rFonts w:eastAsia="標楷體" w:hAnsi="標楷體"/>
        </w:rPr>
        <w:t>調繪補測：調繪稿圖</w:t>
      </w:r>
      <w:r w:rsidRPr="009F3AB6">
        <w:rPr>
          <w:rFonts w:eastAsia="標楷體"/>
        </w:rPr>
        <w:t>(</w:t>
      </w:r>
      <w:r w:rsidRPr="009F3AB6">
        <w:rPr>
          <w:rFonts w:eastAsia="標楷體" w:hAnsi="標楷體"/>
        </w:rPr>
        <w:t>需有作業人員簽名及標註日期，可繳交紙圖或</w:t>
      </w:r>
      <w:r w:rsidRPr="009F3AB6">
        <w:rPr>
          <w:rFonts w:eastAsia="標楷體"/>
        </w:rPr>
        <w:t>200dpi</w:t>
      </w:r>
      <w:r w:rsidRPr="009F3AB6">
        <w:rPr>
          <w:rFonts w:eastAsia="標楷體" w:hAnsi="標楷體"/>
        </w:rPr>
        <w:t>掃瞄檔</w:t>
      </w:r>
      <w:r w:rsidRPr="009F3AB6">
        <w:rPr>
          <w:rFonts w:eastAsia="標楷體"/>
        </w:rPr>
        <w:t>)</w:t>
      </w:r>
    </w:p>
    <w:p w:rsidR="009F3AB6" w:rsidRPr="009F3AB6" w:rsidRDefault="009F3AB6" w:rsidP="009F3AB6">
      <w:pPr>
        <w:adjustRightInd w:val="0"/>
        <w:snapToGrid w:val="0"/>
        <w:spacing w:line="360" w:lineRule="auto"/>
        <w:ind w:leftChars="300" w:left="1080" w:hangingChars="150" w:hanging="360"/>
        <w:contextualSpacing/>
        <w:jc w:val="both"/>
        <w:rPr>
          <w:rFonts w:eastAsia="標楷體"/>
        </w:rPr>
      </w:pPr>
      <w:r w:rsidRPr="009F3AB6">
        <w:rPr>
          <w:rFonts w:eastAsia="標楷體"/>
        </w:rPr>
        <w:t xml:space="preserve">12. </w:t>
      </w:r>
      <w:r w:rsidRPr="009F3AB6">
        <w:rPr>
          <w:rFonts w:eastAsia="標楷體" w:hAnsi="標楷體"/>
        </w:rPr>
        <w:t>地形圖編纂：數值地形圖檔</w:t>
      </w:r>
      <w:r w:rsidRPr="009F3AB6">
        <w:rPr>
          <w:rFonts w:eastAsia="標楷體"/>
        </w:rPr>
        <w:t>(</w:t>
      </w:r>
      <w:r w:rsidRPr="009F3AB6">
        <w:rPr>
          <w:rFonts w:eastAsia="標楷體" w:hAnsi="標楷體"/>
        </w:rPr>
        <w:t>含</w:t>
      </w:r>
      <w:r w:rsidRPr="009F3AB6">
        <w:rPr>
          <w:rFonts w:eastAsia="標楷體"/>
        </w:rPr>
        <w:t>DXF</w:t>
      </w:r>
      <w:r w:rsidRPr="009F3AB6">
        <w:rPr>
          <w:rFonts w:eastAsia="標楷體" w:hAnsi="標楷體"/>
        </w:rPr>
        <w:t>、</w:t>
      </w:r>
      <w:r w:rsidRPr="009F3AB6">
        <w:rPr>
          <w:rFonts w:eastAsia="標楷體"/>
        </w:rPr>
        <w:t>DWG</w:t>
      </w:r>
      <w:r w:rsidRPr="009F3AB6">
        <w:rPr>
          <w:rFonts w:eastAsia="標楷體" w:hAnsi="標楷體"/>
        </w:rPr>
        <w:t>及</w:t>
      </w:r>
      <w:r w:rsidRPr="009F3AB6">
        <w:rPr>
          <w:rFonts w:eastAsia="標楷體"/>
        </w:rPr>
        <w:t>DGN</w:t>
      </w:r>
      <w:r w:rsidRPr="009F3AB6">
        <w:rPr>
          <w:rFonts w:eastAsia="標楷體" w:hAnsi="標楷體"/>
        </w:rPr>
        <w:t>格式</w:t>
      </w:r>
      <w:r w:rsidRPr="009F3AB6">
        <w:rPr>
          <w:rFonts w:eastAsia="標楷體"/>
        </w:rPr>
        <w:t>)</w:t>
      </w:r>
      <w:r w:rsidRPr="009F3AB6">
        <w:rPr>
          <w:rFonts w:eastAsia="標楷體" w:hAnsi="標楷體"/>
        </w:rPr>
        <w:t>，需有包含完整圖幅框、去圖幅框及去圖幅框之數值地形圖檔</w:t>
      </w:r>
      <w:r w:rsidRPr="009F3AB6">
        <w:rPr>
          <w:rFonts w:eastAsia="標楷體"/>
        </w:rPr>
        <w:t>(</w:t>
      </w:r>
      <w:r w:rsidRPr="009F3AB6">
        <w:rPr>
          <w:rFonts w:eastAsia="標楷體" w:hAnsi="標楷體"/>
        </w:rPr>
        <w:t>單幅地形圖</w:t>
      </w:r>
      <w:r w:rsidRPr="009F3AB6">
        <w:rPr>
          <w:rFonts w:eastAsia="標楷體"/>
        </w:rPr>
        <w:t>800</w:t>
      </w:r>
      <w:r w:rsidRPr="009F3AB6">
        <w:rPr>
          <w:rFonts w:eastAsia="標楷體" w:hAnsi="標楷體"/>
        </w:rPr>
        <w:t>公尺</w:t>
      </w:r>
      <w:r w:rsidRPr="009F3AB6">
        <w:rPr>
          <w:rFonts w:eastAsia="標楷體"/>
        </w:rPr>
        <w:t>X 600</w:t>
      </w:r>
      <w:r w:rsidRPr="009F3AB6">
        <w:rPr>
          <w:rFonts w:eastAsia="標楷體" w:hAnsi="標楷體"/>
        </w:rPr>
        <w:t>公尺</w:t>
      </w:r>
      <w:r w:rsidRPr="009F3AB6">
        <w:rPr>
          <w:rFonts w:eastAsia="標楷體"/>
        </w:rPr>
        <w:t>)</w:t>
      </w:r>
    </w:p>
    <w:p w:rsidR="009F3AB6" w:rsidRPr="009F3AB6" w:rsidRDefault="009F3AB6" w:rsidP="009F3AB6">
      <w:pPr>
        <w:adjustRightInd w:val="0"/>
        <w:snapToGrid w:val="0"/>
        <w:spacing w:line="360" w:lineRule="auto"/>
        <w:ind w:leftChars="300" w:left="1080" w:hangingChars="150" w:hanging="360"/>
        <w:contextualSpacing/>
        <w:jc w:val="both"/>
        <w:rPr>
          <w:rFonts w:eastAsia="標楷體"/>
        </w:rPr>
      </w:pPr>
      <w:r w:rsidRPr="009F3AB6">
        <w:rPr>
          <w:rFonts w:eastAsia="標楷體"/>
        </w:rPr>
        <w:t xml:space="preserve">13. </w:t>
      </w:r>
      <w:r w:rsidR="006F33BC">
        <w:rPr>
          <w:rFonts w:eastAsia="標楷體" w:hint="eastAsia"/>
        </w:rPr>
        <w:t>1/5000</w:t>
      </w:r>
      <w:r w:rsidRPr="009F3AB6">
        <w:rPr>
          <w:rFonts w:eastAsia="標楷體" w:hAnsi="標楷體"/>
        </w:rPr>
        <w:t>綠覆蓋</w:t>
      </w:r>
      <w:r w:rsidR="006F33BC" w:rsidRPr="009F3AB6">
        <w:rPr>
          <w:rFonts w:eastAsia="標楷體" w:hAnsi="標楷體"/>
        </w:rPr>
        <w:t>成果</w:t>
      </w:r>
      <w:r w:rsidRPr="009F3AB6">
        <w:rPr>
          <w:rFonts w:eastAsia="標楷體" w:hAnsi="標楷體"/>
        </w:rPr>
        <w:t>：</w:t>
      </w:r>
    </w:p>
    <w:p w:rsidR="009F3AB6" w:rsidRPr="009F3AB6" w:rsidRDefault="009F3AB6" w:rsidP="009F3AB6">
      <w:pPr>
        <w:adjustRightInd w:val="0"/>
        <w:snapToGrid w:val="0"/>
        <w:spacing w:line="360" w:lineRule="auto"/>
        <w:ind w:leftChars="449" w:left="1416" w:hanging="338"/>
        <w:contextualSpacing/>
        <w:jc w:val="both"/>
        <w:rPr>
          <w:rFonts w:eastAsia="標楷體"/>
        </w:rPr>
      </w:pPr>
      <w:r w:rsidRPr="009F3AB6">
        <w:rPr>
          <w:rFonts w:eastAsia="標楷體"/>
        </w:rPr>
        <w:t xml:space="preserve">13a. </w:t>
      </w:r>
      <w:r w:rsidRPr="009F3AB6">
        <w:rPr>
          <w:rFonts w:eastAsia="標楷體" w:hAnsi="標楷體"/>
        </w:rPr>
        <w:t>成果檔案（向量或網格形式），地元尺寸不得大於</w:t>
      </w:r>
      <w:r w:rsidR="000D7428" w:rsidRPr="006F33BC">
        <w:rPr>
          <w:rFonts w:eastAsia="標楷體" w:hint="eastAsia"/>
        </w:rPr>
        <w:t>5</w:t>
      </w:r>
      <w:r w:rsidRPr="006F33BC">
        <w:rPr>
          <w:rFonts w:eastAsia="標楷體"/>
        </w:rPr>
        <w:t>0c</w:t>
      </w:r>
      <w:r w:rsidRPr="009F3AB6">
        <w:rPr>
          <w:rFonts w:eastAsia="標楷體"/>
        </w:rPr>
        <w:t>m</w:t>
      </w:r>
      <w:r w:rsidRPr="009F3AB6">
        <w:rPr>
          <w:rFonts w:eastAsia="標楷體" w:hAnsi="標楷體"/>
        </w:rPr>
        <w:t>、亦不得小於原始航空影像</w:t>
      </w:r>
      <w:r w:rsidRPr="009F3AB6">
        <w:rPr>
          <w:rFonts w:eastAsia="標楷體"/>
        </w:rPr>
        <w:t>GSD</w:t>
      </w:r>
    </w:p>
    <w:p w:rsidR="009F3AB6" w:rsidRPr="009F3AB6" w:rsidRDefault="009F3AB6" w:rsidP="009F3AB6">
      <w:pPr>
        <w:adjustRightInd w:val="0"/>
        <w:snapToGrid w:val="0"/>
        <w:spacing w:line="360" w:lineRule="auto"/>
        <w:ind w:leftChars="350" w:left="840" w:firstLine="240"/>
        <w:contextualSpacing/>
        <w:jc w:val="both"/>
        <w:rPr>
          <w:rFonts w:eastAsia="標楷體"/>
        </w:rPr>
      </w:pPr>
      <w:r w:rsidRPr="009F3AB6">
        <w:rPr>
          <w:rFonts w:eastAsia="標楷體"/>
        </w:rPr>
        <w:t>13b.</w:t>
      </w:r>
      <w:r w:rsidRPr="009F3AB6">
        <w:rPr>
          <w:rFonts w:eastAsia="標楷體" w:hAnsi="標楷體"/>
        </w:rPr>
        <w:t>綠覆蓋獲取與計算之方法說明</w:t>
      </w:r>
    </w:p>
    <w:p w:rsidR="009F3AB6" w:rsidRPr="009F3AB6" w:rsidRDefault="009F3AB6" w:rsidP="009F3AB6">
      <w:pPr>
        <w:adjustRightInd w:val="0"/>
        <w:snapToGrid w:val="0"/>
        <w:spacing w:line="360" w:lineRule="auto"/>
        <w:ind w:leftChars="350" w:left="840" w:firstLine="240"/>
        <w:contextualSpacing/>
        <w:jc w:val="both"/>
        <w:rPr>
          <w:rFonts w:eastAsia="標楷體"/>
        </w:rPr>
      </w:pPr>
      <w:r w:rsidRPr="009F3AB6">
        <w:rPr>
          <w:rFonts w:eastAsia="標楷體"/>
        </w:rPr>
        <w:t>13c.</w:t>
      </w:r>
      <w:r w:rsidRPr="009F3AB6">
        <w:rPr>
          <w:rFonts w:eastAsia="標楷體" w:hAnsi="標楷體"/>
        </w:rPr>
        <w:t>綠覆蓋面積成果</w:t>
      </w:r>
    </w:p>
    <w:p w:rsidR="001F31FA" w:rsidRPr="009F3AB6" w:rsidRDefault="009F3AB6" w:rsidP="009F3AB6">
      <w:pPr>
        <w:adjustRightInd w:val="0"/>
        <w:snapToGrid w:val="0"/>
        <w:spacing w:line="360" w:lineRule="auto"/>
        <w:ind w:leftChars="86" w:left="566" w:hangingChars="150" w:hanging="360"/>
        <w:jc w:val="both"/>
        <w:rPr>
          <w:rFonts w:eastAsia="標楷體"/>
        </w:rPr>
      </w:pPr>
      <w:r>
        <w:rPr>
          <w:rFonts w:ascii="標楷體" w:eastAsia="標楷體" w:hAnsi="標楷體" w:hint="eastAsia"/>
        </w:rPr>
        <w:t xml:space="preserve"> </w:t>
      </w:r>
      <w:r w:rsidRPr="009F3AB6">
        <w:rPr>
          <w:rFonts w:ascii="標楷體" w:eastAsia="標楷體" w:hAnsi="標楷體"/>
        </w:rPr>
        <w:t>(</w:t>
      </w:r>
      <w:r w:rsidR="006F33BC">
        <w:rPr>
          <w:rFonts w:eastAsia="標楷體" w:hint="eastAsia"/>
        </w:rPr>
        <w:t>七</w:t>
      </w:r>
      <w:r w:rsidRPr="009F3AB6">
        <w:rPr>
          <w:rFonts w:ascii="標楷體" w:eastAsia="標楷體" w:hAnsi="標楷體"/>
        </w:rPr>
        <w:t>)</w:t>
      </w:r>
      <w:r w:rsidRPr="009F3AB6">
        <w:rPr>
          <w:rFonts w:eastAsia="標楷體"/>
        </w:rPr>
        <w:t xml:space="preserve"> </w:t>
      </w:r>
      <w:r>
        <w:rPr>
          <w:rFonts w:eastAsia="標楷體" w:hint="eastAsia"/>
        </w:rPr>
        <w:t xml:space="preserve"> </w:t>
      </w:r>
      <w:r w:rsidR="00824499" w:rsidRPr="009F3AB6">
        <w:rPr>
          <w:rFonts w:eastAsia="標楷體"/>
        </w:rPr>
        <w:t>GIS</w:t>
      </w:r>
      <w:r w:rsidR="00824499" w:rsidRPr="009F3AB6">
        <w:rPr>
          <w:rFonts w:eastAsia="標楷體" w:hAnsi="標楷體"/>
        </w:rPr>
        <w:t>繳交之成果</w:t>
      </w:r>
      <w:r w:rsidR="00824499" w:rsidRPr="009F3AB6">
        <w:rPr>
          <w:rFonts w:eastAsia="標楷體"/>
        </w:rPr>
        <w:t xml:space="preserve">   </w:t>
      </w:r>
    </w:p>
    <w:p w:rsidR="009F3AB6" w:rsidRPr="009F3AB6" w:rsidRDefault="00824499" w:rsidP="004C6652">
      <w:pPr>
        <w:pStyle w:val="a3"/>
        <w:numPr>
          <w:ilvl w:val="0"/>
          <w:numId w:val="17"/>
        </w:numPr>
        <w:adjustRightInd w:val="0"/>
        <w:snapToGrid w:val="0"/>
        <w:spacing w:line="360" w:lineRule="auto"/>
        <w:ind w:leftChars="355" w:left="1133" w:hangingChars="117" w:hanging="281"/>
        <w:contextualSpacing/>
        <w:rPr>
          <w:rFonts w:eastAsia="標楷體"/>
          <w:color w:val="000000" w:themeColor="text1"/>
        </w:rPr>
      </w:pPr>
      <w:r w:rsidRPr="009F3AB6">
        <w:rPr>
          <w:rFonts w:eastAsia="標楷體"/>
        </w:rPr>
        <w:t xml:space="preserve"> </w:t>
      </w:r>
      <w:r w:rsidR="009F3AB6" w:rsidRPr="009F3AB6">
        <w:rPr>
          <w:rFonts w:eastAsia="標楷體"/>
          <w:color w:val="000000" w:themeColor="text1"/>
        </w:rPr>
        <w:t>GIS</w:t>
      </w:r>
      <w:r w:rsidR="009F3AB6" w:rsidRPr="009F3AB6">
        <w:rPr>
          <w:rFonts w:eastAsia="標楷體" w:hAnsi="標楷體"/>
          <w:color w:val="000000" w:themeColor="text1"/>
        </w:rPr>
        <w:t>建物檔案（</w:t>
      </w:r>
      <w:proofErr w:type="spellStart"/>
      <w:r w:rsidR="009F3AB6" w:rsidRPr="009F3AB6">
        <w:rPr>
          <w:rFonts w:eastAsia="標楷體"/>
          <w:color w:val="000000" w:themeColor="text1"/>
        </w:rPr>
        <w:t>shp</w:t>
      </w:r>
      <w:proofErr w:type="spellEnd"/>
      <w:r w:rsidR="009F3AB6" w:rsidRPr="009F3AB6">
        <w:rPr>
          <w:rFonts w:eastAsia="標楷體" w:hAnsi="標楷體"/>
          <w:color w:val="000000" w:themeColor="text1"/>
        </w:rPr>
        <w:t>或</w:t>
      </w:r>
      <w:r w:rsidR="009F3AB6" w:rsidRPr="009F3AB6">
        <w:rPr>
          <w:rFonts w:eastAsia="標楷體"/>
          <w:color w:val="000000" w:themeColor="text1"/>
        </w:rPr>
        <w:t>tab</w:t>
      </w:r>
      <w:r w:rsidR="009F3AB6" w:rsidRPr="009F3AB6">
        <w:rPr>
          <w:rFonts w:eastAsia="標楷體" w:hAnsi="標楷體"/>
          <w:color w:val="000000" w:themeColor="text1"/>
        </w:rPr>
        <w:t>，不分圖幅）。</w:t>
      </w:r>
    </w:p>
    <w:p w:rsidR="009F3AB6" w:rsidRPr="009F3AB6" w:rsidRDefault="009F3AB6" w:rsidP="004C6652">
      <w:pPr>
        <w:pStyle w:val="a3"/>
        <w:numPr>
          <w:ilvl w:val="0"/>
          <w:numId w:val="17"/>
        </w:numPr>
        <w:adjustRightInd w:val="0"/>
        <w:snapToGrid w:val="0"/>
        <w:spacing w:line="360" w:lineRule="auto"/>
        <w:ind w:leftChars="355" w:left="1133" w:hangingChars="117" w:hanging="281"/>
        <w:contextualSpacing/>
        <w:rPr>
          <w:rFonts w:eastAsia="標楷體"/>
          <w:color w:val="000000" w:themeColor="text1"/>
        </w:rPr>
      </w:pPr>
      <w:r w:rsidRPr="009F3AB6">
        <w:rPr>
          <w:rFonts w:eastAsia="標楷體"/>
          <w:color w:val="000000" w:themeColor="text1"/>
        </w:rPr>
        <w:t>GIS</w:t>
      </w:r>
      <w:r w:rsidRPr="009F3AB6">
        <w:rPr>
          <w:rFonts w:eastAsia="標楷體" w:hAnsi="標楷體"/>
          <w:color w:val="000000" w:themeColor="text1"/>
        </w:rPr>
        <w:t>道路檔案（</w:t>
      </w:r>
      <w:proofErr w:type="spellStart"/>
      <w:r w:rsidRPr="009F3AB6">
        <w:rPr>
          <w:rFonts w:eastAsia="標楷體"/>
          <w:color w:val="000000" w:themeColor="text1"/>
        </w:rPr>
        <w:t>shp</w:t>
      </w:r>
      <w:proofErr w:type="spellEnd"/>
      <w:r w:rsidRPr="009F3AB6">
        <w:rPr>
          <w:rFonts w:eastAsia="標楷體" w:hAnsi="標楷體"/>
          <w:color w:val="000000" w:themeColor="text1"/>
        </w:rPr>
        <w:t>或</w:t>
      </w:r>
      <w:r w:rsidRPr="009F3AB6">
        <w:rPr>
          <w:rFonts w:eastAsia="標楷體"/>
          <w:color w:val="000000" w:themeColor="text1"/>
        </w:rPr>
        <w:t>tab</w:t>
      </w:r>
      <w:r w:rsidRPr="009F3AB6">
        <w:rPr>
          <w:rFonts w:eastAsia="標楷體" w:hAnsi="標楷體"/>
          <w:color w:val="000000" w:themeColor="text1"/>
        </w:rPr>
        <w:t>，分線狀與面狀表示，不分圖幅）。</w:t>
      </w:r>
    </w:p>
    <w:p w:rsidR="009F3AB6" w:rsidRPr="009F3AB6" w:rsidRDefault="009F3AB6" w:rsidP="004C6652">
      <w:pPr>
        <w:pStyle w:val="a3"/>
        <w:numPr>
          <w:ilvl w:val="0"/>
          <w:numId w:val="17"/>
        </w:numPr>
        <w:adjustRightInd w:val="0"/>
        <w:snapToGrid w:val="0"/>
        <w:spacing w:line="360" w:lineRule="auto"/>
        <w:ind w:leftChars="355" w:left="1133" w:hangingChars="117" w:hanging="281"/>
        <w:contextualSpacing/>
        <w:rPr>
          <w:rFonts w:eastAsia="標楷體"/>
          <w:color w:val="000000" w:themeColor="text1"/>
        </w:rPr>
      </w:pPr>
      <w:r w:rsidRPr="009F3AB6">
        <w:rPr>
          <w:rFonts w:eastAsia="標楷體"/>
          <w:color w:val="000000" w:themeColor="text1"/>
        </w:rPr>
        <w:t>GIS</w:t>
      </w:r>
      <w:r w:rsidRPr="009F3AB6">
        <w:rPr>
          <w:rFonts w:eastAsia="標楷體" w:hAnsi="標楷體"/>
          <w:color w:val="000000" w:themeColor="text1"/>
        </w:rPr>
        <w:t>重要地標資料。（</w:t>
      </w:r>
      <w:proofErr w:type="spellStart"/>
      <w:r w:rsidRPr="009F3AB6">
        <w:rPr>
          <w:rFonts w:eastAsia="標楷體"/>
          <w:color w:val="000000" w:themeColor="text1"/>
        </w:rPr>
        <w:t>shp</w:t>
      </w:r>
      <w:proofErr w:type="spellEnd"/>
      <w:r w:rsidRPr="009F3AB6">
        <w:rPr>
          <w:rFonts w:eastAsia="標楷體" w:hAnsi="標楷體"/>
          <w:color w:val="000000" w:themeColor="text1"/>
        </w:rPr>
        <w:t>或</w:t>
      </w:r>
      <w:r w:rsidRPr="009F3AB6">
        <w:rPr>
          <w:rFonts w:eastAsia="標楷體"/>
          <w:color w:val="000000" w:themeColor="text1"/>
        </w:rPr>
        <w:t>tab</w:t>
      </w:r>
      <w:r w:rsidRPr="009F3AB6">
        <w:rPr>
          <w:rFonts w:eastAsia="標楷體" w:hAnsi="標楷體"/>
          <w:color w:val="000000" w:themeColor="text1"/>
        </w:rPr>
        <w:t>，不分圖幅）。</w:t>
      </w:r>
    </w:p>
    <w:p w:rsidR="009F3AB6" w:rsidRPr="009F3AB6" w:rsidRDefault="009F3AB6" w:rsidP="004C6652">
      <w:pPr>
        <w:pStyle w:val="a3"/>
        <w:numPr>
          <w:ilvl w:val="0"/>
          <w:numId w:val="17"/>
        </w:numPr>
        <w:adjustRightInd w:val="0"/>
        <w:snapToGrid w:val="0"/>
        <w:spacing w:line="360" w:lineRule="auto"/>
        <w:ind w:leftChars="355" w:left="1133" w:hangingChars="117" w:hanging="281"/>
        <w:contextualSpacing/>
        <w:rPr>
          <w:rFonts w:eastAsia="標楷體"/>
          <w:color w:val="000000" w:themeColor="text1"/>
        </w:rPr>
      </w:pPr>
      <w:r w:rsidRPr="009F3AB6">
        <w:rPr>
          <w:rFonts w:eastAsia="標楷體"/>
          <w:color w:val="000000" w:themeColor="text1"/>
        </w:rPr>
        <w:t>CAD</w:t>
      </w:r>
      <w:r w:rsidRPr="009F3AB6">
        <w:rPr>
          <w:rFonts w:eastAsia="標楷體" w:hAnsi="標楷體"/>
          <w:color w:val="000000" w:themeColor="text1"/>
        </w:rPr>
        <w:t>轉置</w:t>
      </w:r>
      <w:r w:rsidRPr="009F3AB6">
        <w:rPr>
          <w:rFonts w:eastAsia="標楷體"/>
          <w:color w:val="000000" w:themeColor="text1"/>
        </w:rPr>
        <w:t>GIS</w:t>
      </w:r>
      <w:r w:rsidRPr="009F3AB6">
        <w:rPr>
          <w:rFonts w:eastAsia="標楷體" w:hAnsi="標楷體"/>
          <w:color w:val="000000" w:themeColor="text1"/>
        </w:rPr>
        <w:t>資料品管記錄。</w:t>
      </w:r>
    </w:p>
    <w:p w:rsidR="009F3AB6" w:rsidRPr="009F3AB6" w:rsidRDefault="009F3AB6" w:rsidP="004C6652">
      <w:pPr>
        <w:pStyle w:val="a3"/>
        <w:numPr>
          <w:ilvl w:val="0"/>
          <w:numId w:val="17"/>
        </w:numPr>
        <w:adjustRightInd w:val="0"/>
        <w:snapToGrid w:val="0"/>
        <w:spacing w:line="360" w:lineRule="auto"/>
        <w:ind w:leftChars="355" w:left="1133" w:hangingChars="117" w:hanging="281"/>
        <w:contextualSpacing/>
        <w:rPr>
          <w:rFonts w:eastAsia="標楷體"/>
          <w:color w:val="000000" w:themeColor="text1"/>
        </w:rPr>
      </w:pPr>
      <w:r w:rsidRPr="009F3AB6">
        <w:rPr>
          <w:rFonts w:eastAsia="標楷體" w:hAnsi="標楷體"/>
          <w:color w:val="000000" w:themeColor="text1"/>
        </w:rPr>
        <w:t>控制點之</w:t>
      </w:r>
      <w:r w:rsidRPr="009F3AB6">
        <w:rPr>
          <w:rFonts w:eastAsia="標楷體"/>
          <w:color w:val="000000" w:themeColor="text1"/>
        </w:rPr>
        <w:t>KML</w:t>
      </w:r>
      <w:r w:rsidRPr="009F3AB6">
        <w:rPr>
          <w:rFonts w:eastAsia="標楷體" w:hAnsi="標楷體"/>
          <w:color w:val="000000" w:themeColor="text1"/>
        </w:rPr>
        <w:t>檔案及</w:t>
      </w:r>
      <w:r w:rsidRPr="009F3AB6">
        <w:rPr>
          <w:rFonts w:eastAsia="標楷體"/>
          <w:color w:val="000000" w:themeColor="text1"/>
        </w:rPr>
        <w:t>MapInfo</w:t>
      </w:r>
      <w:r w:rsidRPr="009F3AB6">
        <w:rPr>
          <w:rFonts w:eastAsia="標楷體" w:hAnsi="標楷體"/>
          <w:color w:val="000000" w:themeColor="text1"/>
        </w:rPr>
        <w:t>檔案。</w:t>
      </w:r>
    </w:p>
    <w:p w:rsidR="009F3AB6" w:rsidRPr="009F3AB6" w:rsidRDefault="009F3AB6" w:rsidP="004C6652">
      <w:pPr>
        <w:pStyle w:val="a3"/>
        <w:numPr>
          <w:ilvl w:val="0"/>
          <w:numId w:val="17"/>
        </w:numPr>
        <w:adjustRightInd w:val="0"/>
        <w:snapToGrid w:val="0"/>
        <w:spacing w:line="360" w:lineRule="auto"/>
        <w:ind w:leftChars="355" w:left="1133" w:hangingChars="117" w:hanging="281"/>
        <w:contextualSpacing/>
        <w:rPr>
          <w:rFonts w:eastAsia="標楷體"/>
          <w:color w:val="000000" w:themeColor="text1"/>
        </w:rPr>
      </w:pPr>
      <w:r w:rsidRPr="009F3AB6">
        <w:rPr>
          <w:rFonts w:eastAsia="標楷體" w:hAnsi="標楷體"/>
          <w:color w:val="000000" w:themeColor="text1"/>
        </w:rPr>
        <w:t>建物</w:t>
      </w:r>
      <w:r w:rsidRPr="009F3AB6">
        <w:rPr>
          <w:rFonts w:eastAsia="標楷體"/>
          <w:color w:val="000000" w:themeColor="text1"/>
        </w:rPr>
        <w:t>KML</w:t>
      </w:r>
      <w:r w:rsidRPr="009F3AB6">
        <w:rPr>
          <w:rFonts w:eastAsia="標楷體" w:hAnsi="標楷體"/>
          <w:color w:val="000000" w:themeColor="text1"/>
        </w:rPr>
        <w:t>檔案。</w:t>
      </w:r>
    </w:p>
    <w:p w:rsidR="009F3AB6" w:rsidRPr="009F3AB6" w:rsidRDefault="009F3AB6" w:rsidP="004C6652">
      <w:pPr>
        <w:pStyle w:val="a3"/>
        <w:numPr>
          <w:ilvl w:val="0"/>
          <w:numId w:val="17"/>
        </w:numPr>
        <w:adjustRightInd w:val="0"/>
        <w:snapToGrid w:val="0"/>
        <w:spacing w:line="360" w:lineRule="auto"/>
        <w:ind w:leftChars="355" w:left="1133" w:hangingChars="117" w:hanging="281"/>
        <w:contextualSpacing/>
        <w:rPr>
          <w:rFonts w:eastAsia="標楷體"/>
          <w:color w:val="000000" w:themeColor="text1"/>
        </w:rPr>
      </w:pPr>
      <w:r w:rsidRPr="009F3AB6">
        <w:rPr>
          <w:rFonts w:eastAsia="標楷體"/>
          <w:color w:val="000000" w:themeColor="text1"/>
        </w:rPr>
        <w:t>TWSMP</w:t>
      </w:r>
      <w:r w:rsidRPr="009F3AB6">
        <w:rPr>
          <w:rFonts w:eastAsia="標楷體" w:hAnsi="標楷體"/>
          <w:color w:val="000000" w:themeColor="text1"/>
        </w:rPr>
        <w:t>詮釋資料（上述之地形圖及</w:t>
      </w:r>
      <w:r w:rsidRPr="009F3AB6">
        <w:rPr>
          <w:rFonts w:eastAsia="標楷體"/>
          <w:color w:val="000000" w:themeColor="text1"/>
        </w:rPr>
        <w:t>GIS</w:t>
      </w:r>
      <w:r w:rsidRPr="009F3AB6">
        <w:rPr>
          <w:rFonts w:eastAsia="標楷體" w:hAnsi="標楷體"/>
          <w:color w:val="000000" w:themeColor="text1"/>
        </w:rPr>
        <w:t>資料，以單一檔案為單元）。</w:t>
      </w:r>
    </w:p>
    <w:p w:rsidR="001F31FA" w:rsidRPr="006C7173" w:rsidRDefault="001F31FA" w:rsidP="005765A5">
      <w:pPr>
        <w:adjustRightInd w:val="0"/>
        <w:snapToGrid w:val="0"/>
        <w:spacing w:line="360" w:lineRule="auto"/>
        <w:ind w:leftChars="86" w:left="566" w:hangingChars="150" w:hanging="360"/>
        <w:jc w:val="both"/>
        <w:rPr>
          <w:rFonts w:eastAsia="標楷體"/>
        </w:rPr>
      </w:pPr>
      <w:r w:rsidRPr="006C7173">
        <w:rPr>
          <w:rFonts w:eastAsia="標楷體" w:hAnsi="標楷體" w:hint="eastAsia"/>
        </w:rPr>
        <w:t>（</w:t>
      </w:r>
      <w:r w:rsidR="006F33BC">
        <w:rPr>
          <w:rFonts w:eastAsia="標楷體" w:hint="eastAsia"/>
        </w:rPr>
        <w:t>八</w:t>
      </w:r>
      <w:r w:rsidRPr="006C7173">
        <w:rPr>
          <w:rFonts w:eastAsia="標楷體" w:hAnsi="標楷體" w:hint="eastAsia"/>
        </w:rPr>
        <w:t>）額外資料</w:t>
      </w:r>
      <w:r w:rsidR="00EC7D62">
        <w:rPr>
          <w:rFonts w:eastAsia="標楷體" w:hAnsi="標楷體" w:hint="eastAsia"/>
        </w:rPr>
        <w:t>：可當作總報告書之附件</w:t>
      </w:r>
    </w:p>
    <w:p w:rsidR="001F31FA" w:rsidRDefault="004C6652" w:rsidP="005765A5">
      <w:pPr>
        <w:adjustRightInd w:val="0"/>
        <w:snapToGrid w:val="0"/>
        <w:spacing w:line="360" w:lineRule="auto"/>
        <w:ind w:leftChars="300" w:left="1080" w:hangingChars="150" w:hanging="360"/>
        <w:jc w:val="both"/>
        <w:rPr>
          <w:rFonts w:eastAsia="標楷體" w:hAnsi="標楷體"/>
        </w:rPr>
      </w:pPr>
      <w:r>
        <w:rPr>
          <w:rFonts w:eastAsia="標楷體" w:hint="eastAsia"/>
        </w:rPr>
        <w:t xml:space="preserve"> </w:t>
      </w:r>
      <w:r w:rsidR="001F31FA" w:rsidRPr="006C7173">
        <w:rPr>
          <w:rFonts w:eastAsia="標楷體"/>
        </w:rPr>
        <w:t xml:space="preserve">1. </w:t>
      </w:r>
      <w:r w:rsidR="001F31FA">
        <w:rPr>
          <w:rFonts w:eastAsia="標楷體" w:hAnsi="標楷體" w:hint="eastAsia"/>
        </w:rPr>
        <w:t>分</w:t>
      </w:r>
      <w:r w:rsidR="001F31FA" w:rsidRPr="006C7173">
        <w:rPr>
          <w:rFonts w:eastAsia="標楷體" w:hAnsi="標楷體" w:hint="eastAsia"/>
        </w:rPr>
        <w:t>項工作點工表及總點名表。</w:t>
      </w:r>
    </w:p>
    <w:p w:rsidR="002376D1" w:rsidRDefault="004C6652" w:rsidP="005765A5">
      <w:pPr>
        <w:adjustRightInd w:val="0"/>
        <w:snapToGrid w:val="0"/>
        <w:spacing w:line="360" w:lineRule="auto"/>
        <w:ind w:leftChars="300" w:left="1080" w:hangingChars="150" w:hanging="360"/>
        <w:jc w:val="both"/>
        <w:rPr>
          <w:rFonts w:eastAsia="標楷體" w:hAnsi="標楷體"/>
        </w:rPr>
      </w:pPr>
      <w:r>
        <w:rPr>
          <w:rFonts w:eastAsia="標楷體" w:hAnsi="標楷體" w:hint="eastAsia"/>
        </w:rPr>
        <w:t xml:space="preserve"> </w:t>
      </w:r>
      <w:r w:rsidR="002376D1">
        <w:rPr>
          <w:rFonts w:eastAsia="標楷體" w:hAnsi="標楷體" w:hint="eastAsia"/>
        </w:rPr>
        <w:t xml:space="preserve">2. </w:t>
      </w:r>
      <w:r w:rsidR="002376D1">
        <w:rPr>
          <w:rFonts w:eastAsia="標楷體" w:hAnsi="標楷體" w:hint="eastAsia"/>
        </w:rPr>
        <w:t>創意回饋或加值部份。</w:t>
      </w:r>
    </w:p>
    <w:p w:rsidR="001F31FA" w:rsidRDefault="001F31FA" w:rsidP="005765A5">
      <w:pPr>
        <w:adjustRightInd w:val="0"/>
        <w:snapToGrid w:val="0"/>
        <w:spacing w:line="360" w:lineRule="auto"/>
        <w:ind w:left="375"/>
        <w:jc w:val="both"/>
        <w:rPr>
          <w:rFonts w:eastAsia="標楷體" w:hint="eastAsia"/>
          <w:b/>
        </w:rPr>
      </w:pPr>
    </w:p>
    <w:p w:rsidR="00256AAC" w:rsidRPr="00256AAC" w:rsidRDefault="00256AAC" w:rsidP="005765A5">
      <w:pPr>
        <w:adjustRightInd w:val="0"/>
        <w:snapToGrid w:val="0"/>
        <w:spacing w:line="360" w:lineRule="auto"/>
        <w:ind w:left="375"/>
        <w:jc w:val="both"/>
        <w:rPr>
          <w:rFonts w:eastAsia="標楷體" w:hint="eastAsia"/>
        </w:rPr>
      </w:pPr>
      <w:r w:rsidRPr="00256AAC">
        <w:rPr>
          <w:rFonts w:eastAsia="標楷體" w:hint="eastAsia"/>
        </w:rPr>
        <w:t>所有需繳交的成果與項目，必須燒錄成光碟片，一式</w:t>
      </w:r>
      <w:r w:rsidRPr="00256AAC">
        <w:rPr>
          <w:rFonts w:eastAsia="標楷體" w:hint="eastAsia"/>
        </w:rPr>
        <w:t>4</w:t>
      </w:r>
      <w:r w:rsidRPr="00256AAC">
        <w:rPr>
          <w:rFonts w:eastAsia="標楷體" w:hint="eastAsia"/>
        </w:rPr>
        <w:t>份，指導老師各一份，系辦一份。</w:t>
      </w:r>
    </w:p>
    <w:p w:rsidR="00256AAC" w:rsidRDefault="00256AAC" w:rsidP="005765A5">
      <w:pPr>
        <w:adjustRightInd w:val="0"/>
        <w:snapToGrid w:val="0"/>
        <w:spacing w:line="360" w:lineRule="auto"/>
        <w:ind w:left="375"/>
        <w:jc w:val="both"/>
        <w:rPr>
          <w:rFonts w:eastAsia="標楷體" w:hint="eastAsia"/>
          <w:b/>
        </w:rPr>
      </w:pPr>
    </w:p>
    <w:p w:rsidR="00256AAC" w:rsidRDefault="00256AAC" w:rsidP="005765A5">
      <w:pPr>
        <w:adjustRightInd w:val="0"/>
        <w:snapToGrid w:val="0"/>
        <w:spacing w:line="360" w:lineRule="auto"/>
        <w:ind w:left="375"/>
        <w:jc w:val="both"/>
        <w:rPr>
          <w:rFonts w:eastAsia="標楷體" w:hint="eastAsia"/>
          <w:b/>
        </w:rPr>
      </w:pPr>
    </w:p>
    <w:p w:rsidR="00256AAC" w:rsidRPr="00256AAC" w:rsidRDefault="00256AAC" w:rsidP="005765A5">
      <w:pPr>
        <w:adjustRightInd w:val="0"/>
        <w:snapToGrid w:val="0"/>
        <w:spacing w:line="360" w:lineRule="auto"/>
        <w:ind w:left="375"/>
        <w:jc w:val="both"/>
        <w:rPr>
          <w:rFonts w:eastAsia="標楷體"/>
          <w:b/>
        </w:rPr>
      </w:pPr>
    </w:p>
    <w:p w:rsidR="001F31FA" w:rsidRPr="006C7173" w:rsidRDefault="001F31FA" w:rsidP="005765A5">
      <w:pPr>
        <w:adjustRightInd w:val="0"/>
        <w:snapToGrid w:val="0"/>
        <w:spacing w:line="360" w:lineRule="auto"/>
        <w:jc w:val="both"/>
        <w:rPr>
          <w:rFonts w:eastAsia="標楷體"/>
          <w:b/>
          <w:sz w:val="28"/>
          <w:szCs w:val="28"/>
        </w:rPr>
      </w:pPr>
      <w:r w:rsidRPr="006C7173">
        <w:rPr>
          <w:rFonts w:eastAsia="標楷體" w:hAnsi="標楷體" w:hint="eastAsia"/>
          <w:b/>
          <w:sz w:val="28"/>
          <w:szCs w:val="28"/>
        </w:rPr>
        <w:lastRenderedPageBreak/>
        <w:t>十</w:t>
      </w:r>
      <w:r w:rsidR="00EA4305">
        <w:rPr>
          <w:rFonts w:eastAsia="標楷體" w:hAnsi="標楷體" w:hint="eastAsia"/>
          <w:b/>
          <w:sz w:val="28"/>
          <w:szCs w:val="28"/>
        </w:rPr>
        <w:t>五</w:t>
      </w:r>
      <w:r w:rsidRPr="006C7173">
        <w:rPr>
          <w:rFonts w:eastAsia="標楷體" w:hAnsi="標楷體" w:hint="eastAsia"/>
          <w:b/>
          <w:sz w:val="28"/>
          <w:szCs w:val="28"/>
        </w:rPr>
        <w:t>、工作會議及</w:t>
      </w:r>
      <w:r>
        <w:rPr>
          <w:rFonts w:eastAsia="標楷體" w:hAnsi="標楷體" w:hint="eastAsia"/>
          <w:b/>
          <w:sz w:val="28"/>
          <w:szCs w:val="28"/>
        </w:rPr>
        <w:t>總</w:t>
      </w:r>
      <w:r w:rsidRPr="006C7173">
        <w:rPr>
          <w:rFonts w:eastAsia="標楷體" w:hAnsi="標楷體" w:hint="eastAsia"/>
          <w:b/>
          <w:sz w:val="28"/>
          <w:szCs w:val="28"/>
        </w:rPr>
        <w:t>報告</w:t>
      </w:r>
    </w:p>
    <w:p w:rsidR="001F31FA" w:rsidRDefault="001F31FA" w:rsidP="0043377D">
      <w:pPr>
        <w:spacing w:line="360" w:lineRule="auto"/>
        <w:jc w:val="both"/>
        <w:rPr>
          <w:rFonts w:eastAsia="標楷體" w:hAnsi="標楷體"/>
        </w:rPr>
      </w:pPr>
      <w:r w:rsidRPr="006C7173">
        <w:rPr>
          <w:rFonts w:eastAsia="標楷體" w:hAnsi="標楷體" w:hint="eastAsia"/>
        </w:rPr>
        <w:t>乙方完成所有資料之產製及丙方完成相關之監驗後，</w:t>
      </w:r>
      <w:r>
        <w:rPr>
          <w:rFonts w:eastAsia="標楷體" w:hAnsi="標楷體" w:hint="eastAsia"/>
        </w:rPr>
        <w:t>須繳交總報告書及舉行期末簡報。簡報由指導</w:t>
      </w:r>
      <w:r w:rsidRPr="006C7173">
        <w:rPr>
          <w:rFonts w:eastAsia="標楷體" w:hAnsi="標楷體" w:hint="eastAsia"/>
        </w:rPr>
        <w:t>老師召開及主持，乙方及丙方之主持人須負責進行總報告，得指定特定同學為分項工作之報告人，</w:t>
      </w:r>
      <w:r>
        <w:rPr>
          <w:rFonts w:eastAsia="標楷體" w:hAnsi="標楷體" w:hint="eastAsia"/>
        </w:rPr>
        <w:t>報告後</w:t>
      </w:r>
      <w:r w:rsidRPr="006C7173">
        <w:rPr>
          <w:rFonts w:eastAsia="標楷體" w:hAnsi="標楷體" w:hint="eastAsia"/>
        </w:rPr>
        <w:t>由</w:t>
      </w:r>
      <w:r>
        <w:rPr>
          <w:rFonts w:eastAsia="標楷體" w:hAnsi="標楷體" w:hint="eastAsia"/>
        </w:rPr>
        <w:t>指導</w:t>
      </w:r>
      <w:r w:rsidRPr="006C7173">
        <w:rPr>
          <w:rFonts w:eastAsia="標楷體" w:hAnsi="標楷體" w:hint="eastAsia"/>
        </w:rPr>
        <w:t>老師及修課同學提問</w:t>
      </w:r>
      <w:r>
        <w:rPr>
          <w:rFonts w:eastAsia="標楷體" w:hAnsi="標楷體" w:hint="eastAsia"/>
        </w:rPr>
        <w:t>及討論</w:t>
      </w:r>
      <w:r w:rsidRPr="006C7173">
        <w:rPr>
          <w:rFonts w:eastAsia="標楷體" w:hAnsi="標楷體" w:hint="eastAsia"/>
        </w:rPr>
        <w:t>。</w:t>
      </w:r>
      <w:r>
        <w:rPr>
          <w:rFonts w:eastAsia="標楷體" w:hAnsi="標楷體" w:hint="eastAsia"/>
        </w:rPr>
        <w:t>所有修課同學均須參加期末簡報。乙方與丙方於執行期間須</w:t>
      </w:r>
      <w:r w:rsidRPr="006C7173">
        <w:rPr>
          <w:rFonts w:eastAsia="標楷體" w:hAnsi="標楷體" w:hint="eastAsia"/>
        </w:rPr>
        <w:t>固定或機動召開工作會議，協助主持人掌控執行進度及儘快發現可能之問題，工作會議之記錄須附於總報告書中</w:t>
      </w:r>
      <w:r w:rsidR="0043377D">
        <w:rPr>
          <w:rFonts w:eastAsia="標楷體" w:hAnsi="標楷體" w:hint="eastAsia"/>
        </w:rPr>
        <w:t>，必要時可請指導老師協助</w:t>
      </w:r>
      <w:r w:rsidRPr="006C7173">
        <w:rPr>
          <w:rFonts w:eastAsia="標楷體" w:hAnsi="標楷體" w:hint="eastAsia"/>
        </w:rPr>
        <w:t>。</w:t>
      </w:r>
    </w:p>
    <w:p w:rsidR="00506355" w:rsidRDefault="00506355" w:rsidP="005765A5">
      <w:pPr>
        <w:spacing w:line="360" w:lineRule="auto"/>
        <w:rPr>
          <w:rFonts w:eastAsia="標楷體" w:hAnsi="標楷體"/>
          <w:b/>
          <w:sz w:val="28"/>
          <w:szCs w:val="28"/>
        </w:rPr>
      </w:pPr>
      <w:r>
        <w:rPr>
          <w:rFonts w:eastAsia="標楷體" w:hAnsi="標楷體" w:hint="eastAsia"/>
          <w:b/>
          <w:sz w:val="28"/>
          <w:szCs w:val="28"/>
        </w:rPr>
        <w:t>十六、軟硬體設備之借用及協調</w:t>
      </w:r>
    </w:p>
    <w:p w:rsidR="0035511E" w:rsidRDefault="00506355" w:rsidP="005765A5">
      <w:pPr>
        <w:spacing w:line="360" w:lineRule="auto"/>
        <w:rPr>
          <w:rFonts w:ascii="標楷體" w:eastAsia="標楷體" w:hAnsi="標楷體"/>
        </w:rPr>
      </w:pPr>
      <w:r>
        <w:rPr>
          <w:rFonts w:ascii="標楷體" w:eastAsia="標楷體" w:hAnsi="標楷體" w:hint="eastAsia"/>
        </w:rPr>
        <w:t>兩大隊</w:t>
      </w:r>
      <w:r w:rsidR="0035511E">
        <w:rPr>
          <w:rFonts w:ascii="標楷體" w:eastAsia="標楷體" w:hAnsi="標楷體" w:hint="eastAsia"/>
        </w:rPr>
        <w:t>可向本系借用軟硬體設備，但需負維護及保管之責，凡為不當使用、毀損之個人或團隊，須各自負賠償之責。由於本次量總實習分成兩大隊，加上本系儀器設備有限，故兩大隊必須在總實習之前，自行協調軟硬體設備之使用，並將協調結果上報指導老師。若協調不成，可請指導老師協助。</w:t>
      </w:r>
    </w:p>
    <w:p w:rsidR="006E5755" w:rsidRDefault="006E5755" w:rsidP="005765A5">
      <w:pPr>
        <w:spacing w:line="360" w:lineRule="auto"/>
        <w:rPr>
          <w:rFonts w:eastAsia="標楷體" w:hAnsi="標楷體"/>
          <w:b/>
          <w:sz w:val="28"/>
          <w:szCs w:val="28"/>
        </w:rPr>
      </w:pPr>
      <w:r>
        <w:rPr>
          <w:rFonts w:eastAsia="標楷體" w:hAnsi="標楷體" w:hint="eastAsia"/>
          <w:b/>
          <w:sz w:val="28"/>
          <w:szCs w:val="28"/>
        </w:rPr>
        <w:t>十七、修正及變更</w:t>
      </w:r>
    </w:p>
    <w:p w:rsidR="006E5755" w:rsidRPr="006E5755" w:rsidRDefault="00C776A3" w:rsidP="005765A5">
      <w:pPr>
        <w:spacing w:line="360" w:lineRule="auto"/>
        <w:rPr>
          <w:rFonts w:ascii="標楷體" w:eastAsia="標楷體" w:hAnsi="標楷體"/>
        </w:rPr>
      </w:pPr>
      <w:r>
        <w:rPr>
          <w:rFonts w:ascii="標楷體" w:eastAsia="標楷體" w:hAnsi="標楷體" w:hint="eastAsia"/>
        </w:rPr>
        <w:t>本需求書及測量總實習規定</w:t>
      </w:r>
      <w:r w:rsidR="00E16843">
        <w:rPr>
          <w:rFonts w:ascii="標楷體" w:eastAsia="標楷體" w:hAnsi="標楷體" w:hint="eastAsia"/>
        </w:rPr>
        <w:t>指導老師</w:t>
      </w:r>
      <w:r>
        <w:rPr>
          <w:rFonts w:ascii="標楷體" w:eastAsia="標楷體" w:hAnsi="標楷體" w:hint="eastAsia"/>
        </w:rPr>
        <w:t>得視需要及實習之進行更改之，各大隊</w:t>
      </w:r>
      <w:r w:rsidR="00E16843">
        <w:rPr>
          <w:rFonts w:ascii="標楷體" w:eastAsia="標楷體" w:hAnsi="標楷體" w:hint="eastAsia"/>
        </w:rPr>
        <w:t>須按新的規定及要求修正其執行計畫及內容</w:t>
      </w:r>
      <w:r>
        <w:rPr>
          <w:rFonts w:ascii="標楷體" w:eastAsia="標楷體" w:hAnsi="標楷體" w:hint="eastAsia"/>
        </w:rPr>
        <w:t>。</w:t>
      </w:r>
    </w:p>
    <w:p w:rsidR="001F31FA" w:rsidRPr="006C7173" w:rsidRDefault="001F31FA" w:rsidP="005765A5">
      <w:pPr>
        <w:spacing w:line="360" w:lineRule="auto"/>
        <w:rPr>
          <w:rFonts w:eastAsia="標楷體"/>
          <w:b/>
          <w:sz w:val="28"/>
          <w:szCs w:val="28"/>
        </w:rPr>
      </w:pPr>
      <w:r>
        <w:rPr>
          <w:rFonts w:eastAsia="標楷體" w:hAnsi="標楷體" w:hint="eastAsia"/>
          <w:b/>
          <w:sz w:val="28"/>
          <w:szCs w:val="28"/>
        </w:rPr>
        <w:t>十</w:t>
      </w:r>
      <w:r w:rsidR="006E5755">
        <w:rPr>
          <w:rFonts w:eastAsia="標楷體" w:hAnsi="標楷體" w:hint="eastAsia"/>
          <w:b/>
          <w:sz w:val="28"/>
          <w:szCs w:val="28"/>
        </w:rPr>
        <w:t>八</w:t>
      </w:r>
      <w:r>
        <w:rPr>
          <w:rFonts w:eastAsia="標楷體" w:hAnsi="標楷體" w:hint="eastAsia"/>
          <w:b/>
          <w:sz w:val="28"/>
          <w:szCs w:val="28"/>
        </w:rPr>
        <w:t>、本年度指導</w:t>
      </w:r>
      <w:r w:rsidRPr="006C7173">
        <w:rPr>
          <w:rFonts w:eastAsia="標楷體" w:hAnsi="標楷體" w:hint="eastAsia"/>
          <w:b/>
          <w:sz w:val="28"/>
          <w:szCs w:val="28"/>
        </w:rPr>
        <w:t>老師</w:t>
      </w:r>
    </w:p>
    <w:p w:rsidR="001F31FA" w:rsidRDefault="001F31FA" w:rsidP="005765A5">
      <w:pPr>
        <w:spacing w:line="360" w:lineRule="auto"/>
        <w:rPr>
          <w:rFonts w:eastAsia="標楷體" w:hAnsi="標楷體"/>
          <w:snapToGrid w:val="0"/>
        </w:rPr>
      </w:pPr>
      <w:r w:rsidRPr="006C7173">
        <w:rPr>
          <w:rFonts w:eastAsia="標楷體" w:hAnsi="標楷體" w:hint="eastAsia"/>
        </w:rPr>
        <w:t>本年度</w:t>
      </w:r>
      <w:smartTag w:uri="urn:schemas-microsoft-com:office:smarttags" w:element="PersonName">
        <w:smartTagPr>
          <w:attr w:name="ProductID" w:val="任課"/>
        </w:smartTagPr>
        <w:r w:rsidRPr="006C7173">
          <w:rPr>
            <w:rFonts w:eastAsia="標楷體" w:hAnsi="標楷體" w:hint="eastAsia"/>
          </w:rPr>
          <w:t>任課</w:t>
        </w:r>
      </w:smartTag>
      <w:r w:rsidRPr="006C7173">
        <w:rPr>
          <w:rFonts w:eastAsia="標楷體" w:hAnsi="標楷體" w:hint="eastAsia"/>
        </w:rPr>
        <w:t>老師為</w:t>
      </w:r>
      <w:r w:rsidR="00B04B30">
        <w:rPr>
          <w:rFonts w:eastAsia="標楷體" w:hint="eastAsia"/>
          <w:snapToGrid w:val="0"/>
        </w:rPr>
        <w:t>尤瑞哲</w:t>
      </w:r>
      <w:r w:rsidRPr="006C7173">
        <w:rPr>
          <w:rFonts w:eastAsia="標楷體" w:hAnsi="標楷體" w:hint="eastAsia"/>
          <w:snapToGrid w:val="0"/>
        </w:rPr>
        <w:t>、</w:t>
      </w:r>
      <w:r w:rsidR="00B04B30">
        <w:rPr>
          <w:rFonts w:eastAsia="標楷體" w:hAnsi="標楷體" w:hint="eastAsia"/>
          <w:snapToGrid w:val="0"/>
        </w:rPr>
        <w:t>王驥魁</w:t>
      </w:r>
      <w:r w:rsidRPr="006C7173">
        <w:rPr>
          <w:rFonts w:eastAsia="標楷體" w:hAnsi="標楷體" w:hint="eastAsia"/>
          <w:snapToGrid w:val="0"/>
        </w:rPr>
        <w:t>及</w:t>
      </w:r>
      <w:r w:rsidR="00B04B30">
        <w:rPr>
          <w:rFonts w:eastAsia="標楷體" w:hAnsi="標楷體" w:hint="eastAsia"/>
          <w:snapToGrid w:val="0"/>
        </w:rPr>
        <w:t>曾宏正</w:t>
      </w:r>
      <w:r w:rsidRPr="006C7173">
        <w:rPr>
          <w:rFonts w:eastAsia="標楷體" w:hAnsi="標楷體" w:hint="eastAsia"/>
          <w:snapToGrid w:val="0"/>
        </w:rPr>
        <w:t>等三位老師。</w:t>
      </w:r>
    </w:p>
    <w:p w:rsidR="00B04B30" w:rsidRDefault="00B04B30" w:rsidP="005765A5">
      <w:pPr>
        <w:spacing w:line="360" w:lineRule="auto"/>
        <w:rPr>
          <w:rFonts w:eastAsia="標楷體"/>
          <w:snapToGrid w:val="0"/>
        </w:rPr>
      </w:pPr>
      <w:r>
        <w:rPr>
          <w:rFonts w:eastAsia="標楷體" w:hint="eastAsia"/>
          <w:snapToGrid w:val="0"/>
        </w:rPr>
        <w:t xml:space="preserve">    </w:t>
      </w:r>
      <w:bookmarkStart w:id="1" w:name="OLE_LINK1"/>
      <w:bookmarkStart w:id="2" w:name="OLE_LINK2"/>
      <w:r>
        <w:rPr>
          <w:rFonts w:eastAsia="標楷體" w:hint="eastAsia"/>
          <w:snapToGrid w:val="0"/>
        </w:rPr>
        <w:t>尤瑞哲</w:t>
      </w:r>
      <w:r w:rsidRPr="006C7173">
        <w:rPr>
          <w:rFonts w:eastAsia="標楷體" w:hAnsi="標楷體" w:hint="eastAsia"/>
          <w:snapToGrid w:val="0"/>
        </w:rPr>
        <w:t>老師</w:t>
      </w:r>
      <w:r>
        <w:rPr>
          <w:rFonts w:eastAsia="標楷體" w:hint="eastAsia"/>
          <w:snapToGrid w:val="0"/>
        </w:rPr>
        <w:t>負責總規畫、控制測量及品質檢核部份之指導，</w:t>
      </w:r>
    </w:p>
    <w:p w:rsidR="00B04B30" w:rsidRDefault="00B04B30" w:rsidP="005765A5">
      <w:pPr>
        <w:spacing w:line="360" w:lineRule="auto"/>
        <w:rPr>
          <w:rFonts w:eastAsia="標楷體"/>
          <w:snapToGrid w:val="0"/>
        </w:rPr>
      </w:pPr>
      <w:r>
        <w:rPr>
          <w:rFonts w:eastAsia="標楷體" w:hAnsi="標楷體" w:hint="eastAsia"/>
          <w:snapToGrid w:val="0"/>
        </w:rPr>
        <w:t xml:space="preserve">    </w:t>
      </w:r>
      <w:r>
        <w:rPr>
          <w:rFonts w:eastAsia="標楷體" w:hAnsi="標楷體" w:hint="eastAsia"/>
          <w:snapToGrid w:val="0"/>
        </w:rPr>
        <w:t>王驥魁</w:t>
      </w:r>
      <w:r w:rsidRPr="006C7173">
        <w:rPr>
          <w:rFonts w:eastAsia="標楷體" w:hAnsi="標楷體" w:hint="eastAsia"/>
          <w:snapToGrid w:val="0"/>
        </w:rPr>
        <w:t>老師</w:t>
      </w:r>
      <w:r>
        <w:rPr>
          <w:rFonts w:eastAsia="標楷體" w:hint="eastAsia"/>
          <w:snapToGrid w:val="0"/>
        </w:rPr>
        <w:t>負責攝影測量部份之指導，</w:t>
      </w:r>
    </w:p>
    <w:p w:rsidR="001F31FA" w:rsidRPr="006C7173" w:rsidRDefault="00B04B30" w:rsidP="005765A5">
      <w:pPr>
        <w:spacing w:line="360" w:lineRule="auto"/>
        <w:rPr>
          <w:rFonts w:eastAsia="標楷體"/>
        </w:rPr>
      </w:pPr>
      <w:r>
        <w:rPr>
          <w:rFonts w:eastAsia="標楷體" w:hint="eastAsia"/>
          <w:snapToGrid w:val="0"/>
        </w:rPr>
        <w:t xml:space="preserve">    </w:t>
      </w:r>
      <w:r>
        <w:rPr>
          <w:rFonts w:eastAsia="標楷體" w:hAnsi="標楷體" w:hint="eastAsia"/>
          <w:snapToGrid w:val="0"/>
        </w:rPr>
        <w:t>曾宏正</w:t>
      </w:r>
      <w:r w:rsidRPr="006C7173">
        <w:rPr>
          <w:rFonts w:eastAsia="標楷體" w:hAnsi="標楷體" w:hint="eastAsia"/>
          <w:snapToGrid w:val="0"/>
        </w:rPr>
        <w:t>老師</w:t>
      </w:r>
      <w:r>
        <w:rPr>
          <w:rFonts w:eastAsia="標楷體" w:hint="eastAsia"/>
          <w:snapToGrid w:val="0"/>
        </w:rPr>
        <w:t>負責</w:t>
      </w:r>
      <w:r>
        <w:rPr>
          <w:rFonts w:eastAsia="標楷體" w:hint="eastAsia"/>
          <w:snapToGrid w:val="0"/>
        </w:rPr>
        <w:t>GIS</w:t>
      </w:r>
      <w:r>
        <w:rPr>
          <w:rFonts w:eastAsia="標楷體" w:hint="eastAsia"/>
          <w:snapToGrid w:val="0"/>
        </w:rPr>
        <w:t>部份之指導。</w:t>
      </w:r>
    </w:p>
    <w:bookmarkEnd w:id="1"/>
    <w:bookmarkEnd w:id="2"/>
    <w:p w:rsidR="001F31FA" w:rsidRDefault="001F31FA" w:rsidP="005765A5">
      <w:pPr>
        <w:spacing w:line="360" w:lineRule="auto"/>
        <w:rPr>
          <w:rFonts w:eastAsia="標楷體"/>
        </w:rPr>
      </w:pPr>
    </w:p>
    <w:p w:rsidR="004F5761" w:rsidRDefault="004F5761" w:rsidP="005765A5">
      <w:pPr>
        <w:spacing w:line="360" w:lineRule="auto"/>
        <w:rPr>
          <w:rFonts w:eastAsia="標楷體"/>
        </w:rPr>
      </w:pPr>
    </w:p>
    <w:p w:rsidR="004F5761" w:rsidRDefault="004F5761" w:rsidP="005765A5">
      <w:pPr>
        <w:spacing w:line="360" w:lineRule="auto"/>
        <w:rPr>
          <w:rFonts w:eastAsia="標楷體"/>
        </w:rPr>
      </w:pPr>
    </w:p>
    <w:p w:rsidR="004F5761" w:rsidRPr="006C7173" w:rsidRDefault="004F5761" w:rsidP="005765A5">
      <w:pPr>
        <w:spacing w:line="360" w:lineRule="auto"/>
        <w:rPr>
          <w:rFonts w:eastAsia="標楷體"/>
        </w:rPr>
      </w:pPr>
    </w:p>
    <w:p w:rsidR="004F5761" w:rsidRDefault="001F31FA" w:rsidP="004F5761">
      <w:pPr>
        <w:spacing w:line="360" w:lineRule="auto"/>
        <w:rPr>
          <w:rFonts w:eastAsia="標楷體"/>
        </w:rPr>
      </w:pPr>
      <w:r w:rsidRPr="006C7173">
        <w:rPr>
          <w:rFonts w:eastAsia="標楷體"/>
        </w:rPr>
        <w:br w:type="page"/>
      </w:r>
    </w:p>
    <w:tbl>
      <w:tblPr>
        <w:tblpPr w:leftFromText="180" w:rightFromText="180" w:vertAnchor="page" w:horzAnchor="margin" w:tblpY="20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879"/>
        <w:gridCol w:w="850"/>
        <w:gridCol w:w="142"/>
        <w:gridCol w:w="1276"/>
        <w:gridCol w:w="992"/>
        <w:gridCol w:w="851"/>
        <w:gridCol w:w="425"/>
        <w:gridCol w:w="567"/>
        <w:gridCol w:w="346"/>
        <w:gridCol w:w="2034"/>
      </w:tblGrid>
      <w:tr w:rsidR="004F5761" w:rsidRPr="006C7173" w:rsidTr="004F5761">
        <w:trPr>
          <w:gridBefore w:val="7"/>
          <w:wBefore w:w="5415" w:type="dxa"/>
          <w:trHeight w:val="362"/>
        </w:trPr>
        <w:tc>
          <w:tcPr>
            <w:tcW w:w="913" w:type="dxa"/>
            <w:gridSpan w:val="2"/>
            <w:vAlign w:val="center"/>
          </w:tcPr>
          <w:p w:rsidR="004F5761" w:rsidRPr="00B04B30" w:rsidRDefault="004F5761" w:rsidP="004F5761">
            <w:pPr>
              <w:adjustRightInd w:val="0"/>
              <w:snapToGrid w:val="0"/>
              <w:spacing w:line="360" w:lineRule="auto"/>
              <w:jc w:val="center"/>
              <w:rPr>
                <w:rFonts w:eastAsia="標楷體"/>
                <w:sz w:val="22"/>
              </w:rPr>
            </w:pPr>
            <w:r w:rsidRPr="00B04B30">
              <w:rPr>
                <w:rFonts w:eastAsia="標楷體" w:hAnsi="標楷體" w:hint="eastAsia"/>
                <w:sz w:val="22"/>
              </w:rPr>
              <w:lastRenderedPageBreak/>
              <w:t>點號</w:t>
            </w:r>
          </w:p>
        </w:tc>
        <w:tc>
          <w:tcPr>
            <w:tcW w:w="2034" w:type="dxa"/>
            <w:vAlign w:val="center"/>
          </w:tcPr>
          <w:p w:rsidR="004F5761" w:rsidRPr="00B04B30" w:rsidRDefault="004F5761" w:rsidP="004F5761">
            <w:pPr>
              <w:adjustRightInd w:val="0"/>
              <w:snapToGrid w:val="0"/>
              <w:spacing w:line="360" w:lineRule="auto"/>
              <w:jc w:val="center"/>
              <w:rPr>
                <w:rFonts w:eastAsia="標楷體"/>
                <w:sz w:val="22"/>
              </w:rPr>
            </w:pPr>
            <w:r w:rsidRPr="00B04B30">
              <w:rPr>
                <w:rFonts w:eastAsia="標楷體"/>
                <w:sz w:val="22"/>
              </w:rPr>
              <w:t>G08</w:t>
            </w:r>
          </w:p>
        </w:tc>
      </w:tr>
      <w:tr w:rsidR="004F5761" w:rsidRPr="006C7173" w:rsidTr="004F5761">
        <w:tblPrEx>
          <w:tblCellMar>
            <w:left w:w="108" w:type="dxa"/>
            <w:right w:w="108" w:type="dxa"/>
          </w:tblCellMar>
          <w:tblLook w:val="01E0"/>
        </w:tblPrEx>
        <w:trPr>
          <w:trHeight w:val="353"/>
        </w:trPr>
        <w:tc>
          <w:tcPr>
            <w:tcW w:w="879" w:type="dxa"/>
          </w:tcPr>
          <w:p w:rsidR="004F5761" w:rsidRPr="00B04B30" w:rsidRDefault="004F5761" w:rsidP="004F5761">
            <w:pPr>
              <w:adjustRightInd w:val="0"/>
              <w:snapToGrid w:val="0"/>
              <w:jc w:val="center"/>
              <w:rPr>
                <w:rFonts w:eastAsia="標楷體"/>
                <w:sz w:val="22"/>
              </w:rPr>
            </w:pPr>
            <w:r w:rsidRPr="00B04B30">
              <w:rPr>
                <w:rFonts w:eastAsia="標楷體" w:hAnsi="標楷體" w:hint="eastAsia"/>
                <w:sz w:val="22"/>
              </w:rPr>
              <w:t>點名</w:t>
            </w:r>
          </w:p>
        </w:tc>
        <w:tc>
          <w:tcPr>
            <w:tcW w:w="2268" w:type="dxa"/>
            <w:gridSpan w:val="3"/>
          </w:tcPr>
          <w:p w:rsidR="004F5761" w:rsidRPr="00B04B30" w:rsidRDefault="004F5761" w:rsidP="004F5761">
            <w:pPr>
              <w:adjustRightInd w:val="0"/>
              <w:snapToGrid w:val="0"/>
              <w:jc w:val="center"/>
              <w:rPr>
                <w:rFonts w:eastAsia="標楷體"/>
                <w:sz w:val="22"/>
              </w:rPr>
            </w:pPr>
            <w:r w:rsidRPr="00B04B30">
              <w:rPr>
                <w:rFonts w:eastAsia="標楷體" w:hAnsi="標楷體" w:hint="eastAsia"/>
                <w:sz w:val="22"/>
              </w:rPr>
              <w:t>成功校區後門</w:t>
            </w:r>
          </w:p>
        </w:tc>
        <w:tc>
          <w:tcPr>
            <w:tcW w:w="992" w:type="dxa"/>
          </w:tcPr>
          <w:p w:rsidR="004F5761" w:rsidRPr="00B04B30" w:rsidRDefault="004F5761" w:rsidP="004F5761">
            <w:pPr>
              <w:adjustRightInd w:val="0"/>
              <w:snapToGrid w:val="0"/>
              <w:jc w:val="center"/>
              <w:rPr>
                <w:rFonts w:eastAsia="標楷體"/>
                <w:sz w:val="22"/>
              </w:rPr>
            </w:pPr>
            <w:r w:rsidRPr="00B04B30">
              <w:rPr>
                <w:rFonts w:eastAsia="標楷體" w:hAnsi="標楷體" w:hint="eastAsia"/>
                <w:sz w:val="22"/>
              </w:rPr>
              <w:t>所在地</w:t>
            </w:r>
          </w:p>
        </w:tc>
        <w:tc>
          <w:tcPr>
            <w:tcW w:w="4223" w:type="dxa"/>
            <w:gridSpan w:val="5"/>
          </w:tcPr>
          <w:p w:rsidR="004F5761" w:rsidRPr="00B04B30" w:rsidRDefault="004F5761" w:rsidP="004F5761">
            <w:pPr>
              <w:adjustRightInd w:val="0"/>
              <w:snapToGrid w:val="0"/>
              <w:jc w:val="center"/>
              <w:rPr>
                <w:rFonts w:eastAsia="標楷體"/>
                <w:sz w:val="22"/>
              </w:rPr>
            </w:pPr>
            <w:r w:rsidRPr="00B04B30">
              <w:rPr>
                <w:rFonts w:eastAsia="標楷體" w:hAnsi="標楷體" w:hint="eastAsia"/>
                <w:sz w:val="22"/>
              </w:rPr>
              <w:t>成大成功校區後門（鄰小東路）</w:t>
            </w:r>
          </w:p>
        </w:tc>
      </w:tr>
      <w:tr w:rsidR="004F5761" w:rsidRPr="006C7173" w:rsidTr="004F5761">
        <w:tblPrEx>
          <w:tblCellMar>
            <w:left w:w="108" w:type="dxa"/>
            <w:right w:w="108" w:type="dxa"/>
          </w:tblCellMar>
          <w:tblLook w:val="01E0"/>
        </w:tblPrEx>
        <w:tc>
          <w:tcPr>
            <w:tcW w:w="879" w:type="dxa"/>
            <w:vMerge w:val="restart"/>
          </w:tcPr>
          <w:p w:rsidR="004F5761" w:rsidRPr="00B04B30" w:rsidRDefault="004F5761" w:rsidP="004F5761">
            <w:pPr>
              <w:adjustRightInd w:val="0"/>
              <w:snapToGrid w:val="0"/>
              <w:jc w:val="center"/>
              <w:rPr>
                <w:rFonts w:eastAsia="標楷體"/>
                <w:sz w:val="22"/>
              </w:rPr>
            </w:pPr>
            <w:r w:rsidRPr="00B04B30">
              <w:rPr>
                <w:rFonts w:eastAsia="標楷體"/>
                <w:sz w:val="22"/>
              </w:rPr>
              <w:t>TWD</w:t>
            </w:r>
          </w:p>
          <w:p w:rsidR="004F5761" w:rsidRPr="00B04B30" w:rsidRDefault="004F5761" w:rsidP="004F5761">
            <w:pPr>
              <w:adjustRightInd w:val="0"/>
              <w:snapToGrid w:val="0"/>
              <w:jc w:val="center"/>
              <w:rPr>
                <w:rFonts w:eastAsia="標楷體"/>
                <w:sz w:val="22"/>
              </w:rPr>
            </w:pPr>
            <w:r w:rsidRPr="00B04B30">
              <w:rPr>
                <w:rFonts w:eastAsia="標楷體"/>
                <w:sz w:val="22"/>
              </w:rPr>
              <w:t>67</w:t>
            </w:r>
          </w:p>
        </w:tc>
        <w:tc>
          <w:tcPr>
            <w:tcW w:w="992" w:type="dxa"/>
            <w:gridSpan w:val="2"/>
          </w:tcPr>
          <w:p w:rsidR="004F5761" w:rsidRPr="00B04B30" w:rsidRDefault="004F5761" w:rsidP="004F5761">
            <w:pPr>
              <w:adjustRightInd w:val="0"/>
              <w:snapToGrid w:val="0"/>
              <w:jc w:val="center"/>
              <w:rPr>
                <w:rFonts w:eastAsia="標楷體"/>
                <w:sz w:val="22"/>
              </w:rPr>
            </w:pPr>
            <w:r w:rsidRPr="00B04B30">
              <w:rPr>
                <w:rFonts w:eastAsia="標楷體"/>
                <w:sz w:val="22"/>
              </w:rPr>
              <w:t>E</w:t>
            </w:r>
          </w:p>
        </w:tc>
        <w:tc>
          <w:tcPr>
            <w:tcW w:w="2268" w:type="dxa"/>
            <w:gridSpan w:val="2"/>
          </w:tcPr>
          <w:p w:rsidR="004F5761" w:rsidRPr="00B04B30" w:rsidRDefault="004F5761" w:rsidP="004F5761">
            <w:pPr>
              <w:adjustRightInd w:val="0"/>
              <w:snapToGrid w:val="0"/>
              <w:ind w:rightChars="50" w:right="120"/>
              <w:jc w:val="right"/>
              <w:rPr>
                <w:rFonts w:eastAsia="標楷體"/>
                <w:sz w:val="22"/>
              </w:rPr>
            </w:pPr>
            <w:r w:rsidRPr="00B04B30">
              <w:rPr>
                <w:rFonts w:eastAsia="標楷體"/>
                <w:sz w:val="22"/>
              </w:rPr>
              <w:t xml:space="preserve"> m</w:t>
            </w:r>
          </w:p>
        </w:tc>
        <w:tc>
          <w:tcPr>
            <w:tcW w:w="851" w:type="dxa"/>
            <w:vMerge w:val="restart"/>
          </w:tcPr>
          <w:p w:rsidR="004F5761" w:rsidRPr="00B04B30" w:rsidRDefault="004F5761" w:rsidP="004F5761">
            <w:pPr>
              <w:adjustRightInd w:val="0"/>
              <w:snapToGrid w:val="0"/>
              <w:rPr>
                <w:rFonts w:eastAsia="標楷體"/>
                <w:sz w:val="22"/>
              </w:rPr>
            </w:pPr>
            <w:r w:rsidRPr="00B04B30">
              <w:rPr>
                <w:rFonts w:eastAsia="標楷體"/>
                <w:sz w:val="22"/>
              </w:rPr>
              <w:t>TWD</w:t>
            </w:r>
          </w:p>
          <w:p w:rsidR="004F5761" w:rsidRPr="00B04B30" w:rsidRDefault="004F5761" w:rsidP="004F5761">
            <w:pPr>
              <w:adjustRightInd w:val="0"/>
              <w:snapToGrid w:val="0"/>
              <w:jc w:val="center"/>
              <w:rPr>
                <w:rFonts w:eastAsia="標楷體"/>
                <w:sz w:val="22"/>
              </w:rPr>
            </w:pPr>
            <w:r w:rsidRPr="00B04B30">
              <w:rPr>
                <w:rFonts w:eastAsia="標楷體"/>
                <w:sz w:val="22"/>
              </w:rPr>
              <w:t>97</w:t>
            </w:r>
          </w:p>
        </w:tc>
        <w:tc>
          <w:tcPr>
            <w:tcW w:w="992" w:type="dxa"/>
            <w:gridSpan w:val="2"/>
          </w:tcPr>
          <w:p w:rsidR="004F5761" w:rsidRPr="00B04B30" w:rsidRDefault="004F5761" w:rsidP="004F5761">
            <w:pPr>
              <w:adjustRightInd w:val="0"/>
              <w:snapToGrid w:val="0"/>
              <w:jc w:val="center"/>
              <w:rPr>
                <w:rFonts w:eastAsia="標楷體"/>
                <w:sz w:val="22"/>
              </w:rPr>
            </w:pPr>
            <w:r w:rsidRPr="00B04B30">
              <w:rPr>
                <w:rFonts w:eastAsia="標楷體"/>
                <w:sz w:val="22"/>
              </w:rPr>
              <w:t>E</w:t>
            </w:r>
          </w:p>
        </w:tc>
        <w:tc>
          <w:tcPr>
            <w:tcW w:w="2380" w:type="dxa"/>
            <w:gridSpan w:val="2"/>
          </w:tcPr>
          <w:p w:rsidR="004F5761" w:rsidRPr="00B04B30" w:rsidRDefault="004F5761" w:rsidP="004F5761">
            <w:pPr>
              <w:adjustRightInd w:val="0"/>
              <w:snapToGrid w:val="0"/>
              <w:ind w:rightChars="50" w:right="120"/>
              <w:jc w:val="right"/>
              <w:rPr>
                <w:rFonts w:eastAsia="標楷體"/>
                <w:sz w:val="22"/>
              </w:rPr>
            </w:pPr>
            <w:r w:rsidRPr="00B04B30">
              <w:rPr>
                <w:rFonts w:eastAsia="標楷體"/>
                <w:sz w:val="22"/>
              </w:rPr>
              <w:t>170108.103 m</w:t>
            </w:r>
          </w:p>
        </w:tc>
      </w:tr>
      <w:tr w:rsidR="004F5761" w:rsidRPr="006C7173" w:rsidTr="004F5761">
        <w:tblPrEx>
          <w:tblCellMar>
            <w:left w:w="108" w:type="dxa"/>
            <w:right w:w="108" w:type="dxa"/>
          </w:tblCellMar>
          <w:tblLook w:val="01E0"/>
        </w:tblPrEx>
        <w:tc>
          <w:tcPr>
            <w:tcW w:w="879" w:type="dxa"/>
            <w:vMerge/>
          </w:tcPr>
          <w:p w:rsidR="004F5761" w:rsidRPr="00B04B30" w:rsidRDefault="004F5761" w:rsidP="004F5761">
            <w:pPr>
              <w:adjustRightInd w:val="0"/>
              <w:snapToGrid w:val="0"/>
              <w:rPr>
                <w:rFonts w:eastAsia="標楷體"/>
                <w:sz w:val="22"/>
              </w:rPr>
            </w:pPr>
          </w:p>
        </w:tc>
        <w:tc>
          <w:tcPr>
            <w:tcW w:w="992" w:type="dxa"/>
            <w:gridSpan w:val="2"/>
          </w:tcPr>
          <w:p w:rsidR="004F5761" w:rsidRPr="00B04B30" w:rsidRDefault="004F5761" w:rsidP="004F5761">
            <w:pPr>
              <w:adjustRightInd w:val="0"/>
              <w:snapToGrid w:val="0"/>
              <w:jc w:val="center"/>
              <w:rPr>
                <w:rFonts w:eastAsia="標楷體"/>
                <w:sz w:val="22"/>
              </w:rPr>
            </w:pPr>
            <w:r w:rsidRPr="00B04B30">
              <w:rPr>
                <w:rFonts w:eastAsia="標楷體"/>
                <w:sz w:val="22"/>
              </w:rPr>
              <w:t>N</w:t>
            </w:r>
          </w:p>
        </w:tc>
        <w:tc>
          <w:tcPr>
            <w:tcW w:w="2268" w:type="dxa"/>
            <w:gridSpan w:val="2"/>
          </w:tcPr>
          <w:p w:rsidR="004F5761" w:rsidRPr="00B04B30" w:rsidRDefault="004F5761" w:rsidP="004F5761">
            <w:pPr>
              <w:adjustRightInd w:val="0"/>
              <w:snapToGrid w:val="0"/>
              <w:ind w:rightChars="50" w:right="120"/>
              <w:jc w:val="right"/>
              <w:rPr>
                <w:rFonts w:eastAsia="標楷體"/>
                <w:sz w:val="22"/>
              </w:rPr>
            </w:pPr>
            <w:r w:rsidRPr="00B04B30">
              <w:rPr>
                <w:rFonts w:eastAsia="標楷體"/>
                <w:sz w:val="22"/>
              </w:rPr>
              <w:t xml:space="preserve"> m</w:t>
            </w:r>
          </w:p>
        </w:tc>
        <w:tc>
          <w:tcPr>
            <w:tcW w:w="851" w:type="dxa"/>
            <w:vMerge/>
          </w:tcPr>
          <w:p w:rsidR="004F5761" w:rsidRPr="00B04B30" w:rsidRDefault="004F5761" w:rsidP="004F5761">
            <w:pPr>
              <w:adjustRightInd w:val="0"/>
              <w:snapToGrid w:val="0"/>
              <w:rPr>
                <w:rFonts w:eastAsia="標楷體"/>
                <w:sz w:val="22"/>
              </w:rPr>
            </w:pPr>
          </w:p>
        </w:tc>
        <w:tc>
          <w:tcPr>
            <w:tcW w:w="992" w:type="dxa"/>
            <w:gridSpan w:val="2"/>
          </w:tcPr>
          <w:p w:rsidR="004F5761" w:rsidRPr="00B04B30" w:rsidRDefault="004F5761" w:rsidP="004F5761">
            <w:pPr>
              <w:adjustRightInd w:val="0"/>
              <w:snapToGrid w:val="0"/>
              <w:jc w:val="center"/>
              <w:rPr>
                <w:rFonts w:eastAsia="標楷體"/>
                <w:sz w:val="22"/>
              </w:rPr>
            </w:pPr>
            <w:r w:rsidRPr="00B04B30">
              <w:rPr>
                <w:rFonts w:eastAsia="標楷體"/>
                <w:sz w:val="22"/>
              </w:rPr>
              <w:t>N</w:t>
            </w:r>
          </w:p>
        </w:tc>
        <w:tc>
          <w:tcPr>
            <w:tcW w:w="2380" w:type="dxa"/>
            <w:gridSpan w:val="2"/>
          </w:tcPr>
          <w:p w:rsidR="004F5761" w:rsidRPr="00B04B30" w:rsidRDefault="004F5761" w:rsidP="004F5761">
            <w:pPr>
              <w:adjustRightInd w:val="0"/>
              <w:snapToGrid w:val="0"/>
              <w:ind w:rightChars="50" w:right="120"/>
              <w:jc w:val="right"/>
              <w:rPr>
                <w:rFonts w:eastAsia="標楷體"/>
                <w:sz w:val="22"/>
              </w:rPr>
            </w:pPr>
            <w:r w:rsidRPr="00B04B30">
              <w:rPr>
                <w:rFonts w:eastAsia="標楷體"/>
                <w:sz w:val="22"/>
              </w:rPr>
              <w:t>2544566.411 m</w:t>
            </w:r>
          </w:p>
        </w:tc>
      </w:tr>
      <w:tr w:rsidR="004F5761" w:rsidRPr="006C7173" w:rsidTr="004F5761">
        <w:tblPrEx>
          <w:tblCellMar>
            <w:left w:w="108" w:type="dxa"/>
            <w:right w:w="108" w:type="dxa"/>
          </w:tblCellMar>
          <w:tblLook w:val="01E0"/>
        </w:tblPrEx>
        <w:tc>
          <w:tcPr>
            <w:tcW w:w="879" w:type="dxa"/>
            <w:vMerge w:val="restart"/>
            <w:vAlign w:val="center"/>
          </w:tcPr>
          <w:p w:rsidR="004F5761" w:rsidRPr="00B04B30" w:rsidRDefault="004F5761" w:rsidP="004F5761">
            <w:pPr>
              <w:adjustRightInd w:val="0"/>
              <w:snapToGrid w:val="0"/>
              <w:jc w:val="center"/>
              <w:rPr>
                <w:rFonts w:eastAsia="標楷體"/>
                <w:sz w:val="22"/>
              </w:rPr>
            </w:pPr>
            <w:r w:rsidRPr="00B04B30">
              <w:rPr>
                <w:rFonts w:eastAsia="標楷體" w:hAnsi="標楷體" w:hint="eastAsia"/>
                <w:sz w:val="22"/>
              </w:rPr>
              <w:t>高程</w:t>
            </w:r>
          </w:p>
        </w:tc>
        <w:tc>
          <w:tcPr>
            <w:tcW w:w="992" w:type="dxa"/>
            <w:gridSpan w:val="2"/>
          </w:tcPr>
          <w:p w:rsidR="004F5761" w:rsidRPr="00B04B30" w:rsidRDefault="004F5761" w:rsidP="004F5761">
            <w:pPr>
              <w:adjustRightInd w:val="0"/>
              <w:snapToGrid w:val="0"/>
              <w:jc w:val="center"/>
              <w:rPr>
                <w:rFonts w:eastAsia="標楷體"/>
                <w:sz w:val="22"/>
              </w:rPr>
            </w:pPr>
            <w:r w:rsidRPr="00B04B30">
              <w:rPr>
                <w:rFonts w:eastAsia="標楷體" w:hAnsi="標楷體" w:hint="eastAsia"/>
                <w:sz w:val="22"/>
              </w:rPr>
              <w:t>正高</w:t>
            </w:r>
          </w:p>
        </w:tc>
        <w:tc>
          <w:tcPr>
            <w:tcW w:w="2268" w:type="dxa"/>
            <w:gridSpan w:val="2"/>
          </w:tcPr>
          <w:p w:rsidR="004F5761" w:rsidRPr="00B04B30" w:rsidRDefault="004F5761" w:rsidP="004F5761">
            <w:pPr>
              <w:adjustRightInd w:val="0"/>
              <w:snapToGrid w:val="0"/>
              <w:ind w:rightChars="50" w:right="120"/>
              <w:jc w:val="right"/>
              <w:rPr>
                <w:rFonts w:eastAsia="標楷體"/>
                <w:sz w:val="22"/>
              </w:rPr>
            </w:pPr>
          </w:p>
        </w:tc>
        <w:tc>
          <w:tcPr>
            <w:tcW w:w="851" w:type="dxa"/>
            <w:vMerge w:val="restart"/>
            <w:vAlign w:val="center"/>
          </w:tcPr>
          <w:p w:rsidR="004F5761" w:rsidRPr="00B04B30" w:rsidRDefault="004F5761" w:rsidP="004F5761">
            <w:pPr>
              <w:adjustRightInd w:val="0"/>
              <w:snapToGrid w:val="0"/>
              <w:jc w:val="center"/>
              <w:rPr>
                <w:rFonts w:eastAsia="標楷體"/>
                <w:sz w:val="22"/>
              </w:rPr>
            </w:pPr>
            <w:r w:rsidRPr="00B04B30">
              <w:rPr>
                <w:rFonts w:eastAsia="標楷體" w:hAnsi="標楷體" w:hint="eastAsia"/>
                <w:sz w:val="22"/>
              </w:rPr>
              <w:t>高程</w:t>
            </w:r>
          </w:p>
        </w:tc>
        <w:tc>
          <w:tcPr>
            <w:tcW w:w="992" w:type="dxa"/>
            <w:gridSpan w:val="2"/>
          </w:tcPr>
          <w:p w:rsidR="004F5761" w:rsidRPr="00B04B30" w:rsidRDefault="004F5761" w:rsidP="004F5761">
            <w:pPr>
              <w:adjustRightInd w:val="0"/>
              <w:snapToGrid w:val="0"/>
              <w:jc w:val="center"/>
              <w:rPr>
                <w:rFonts w:eastAsia="標楷體"/>
                <w:sz w:val="22"/>
              </w:rPr>
            </w:pPr>
            <w:r w:rsidRPr="00B04B30">
              <w:rPr>
                <w:rFonts w:eastAsia="標楷體" w:hAnsi="標楷體" w:hint="eastAsia"/>
                <w:sz w:val="22"/>
              </w:rPr>
              <w:t>正高</w:t>
            </w:r>
          </w:p>
        </w:tc>
        <w:tc>
          <w:tcPr>
            <w:tcW w:w="2380" w:type="dxa"/>
            <w:gridSpan w:val="2"/>
          </w:tcPr>
          <w:p w:rsidR="004F5761" w:rsidRPr="00B04B30" w:rsidRDefault="004F5761" w:rsidP="004F5761">
            <w:pPr>
              <w:adjustRightInd w:val="0"/>
              <w:snapToGrid w:val="0"/>
              <w:ind w:rightChars="50" w:right="120"/>
              <w:jc w:val="right"/>
              <w:rPr>
                <w:rFonts w:eastAsia="標楷體"/>
                <w:sz w:val="22"/>
              </w:rPr>
            </w:pPr>
            <w:r w:rsidRPr="00B04B30">
              <w:rPr>
                <w:rFonts w:eastAsia="標楷體"/>
                <w:sz w:val="22"/>
              </w:rPr>
              <w:t>20.722 m</w:t>
            </w:r>
          </w:p>
        </w:tc>
      </w:tr>
      <w:tr w:rsidR="004F5761" w:rsidRPr="006C7173" w:rsidTr="004F5761">
        <w:tblPrEx>
          <w:tblCellMar>
            <w:left w:w="108" w:type="dxa"/>
            <w:right w:w="108" w:type="dxa"/>
          </w:tblCellMar>
          <w:tblLook w:val="01E0"/>
        </w:tblPrEx>
        <w:trPr>
          <w:trHeight w:val="249"/>
        </w:trPr>
        <w:tc>
          <w:tcPr>
            <w:tcW w:w="879" w:type="dxa"/>
            <w:vMerge/>
          </w:tcPr>
          <w:p w:rsidR="004F5761" w:rsidRPr="00B04B30" w:rsidRDefault="004F5761" w:rsidP="004F5761">
            <w:pPr>
              <w:adjustRightInd w:val="0"/>
              <w:snapToGrid w:val="0"/>
              <w:rPr>
                <w:rFonts w:eastAsia="標楷體"/>
                <w:sz w:val="22"/>
              </w:rPr>
            </w:pPr>
          </w:p>
        </w:tc>
        <w:tc>
          <w:tcPr>
            <w:tcW w:w="992" w:type="dxa"/>
            <w:gridSpan w:val="2"/>
          </w:tcPr>
          <w:p w:rsidR="004F5761" w:rsidRPr="00B04B30" w:rsidRDefault="004F5761" w:rsidP="004F5761">
            <w:pPr>
              <w:adjustRightInd w:val="0"/>
              <w:snapToGrid w:val="0"/>
              <w:jc w:val="center"/>
              <w:rPr>
                <w:rFonts w:eastAsia="標楷體"/>
                <w:sz w:val="22"/>
              </w:rPr>
            </w:pPr>
            <w:r w:rsidRPr="00B04B30">
              <w:rPr>
                <w:rFonts w:eastAsia="標楷體" w:hAnsi="標楷體" w:hint="eastAsia"/>
                <w:sz w:val="22"/>
              </w:rPr>
              <w:t>橢球高</w:t>
            </w:r>
          </w:p>
        </w:tc>
        <w:tc>
          <w:tcPr>
            <w:tcW w:w="2268" w:type="dxa"/>
            <w:gridSpan w:val="2"/>
          </w:tcPr>
          <w:p w:rsidR="004F5761" w:rsidRPr="00B04B30" w:rsidRDefault="004F5761" w:rsidP="004F5761">
            <w:pPr>
              <w:adjustRightInd w:val="0"/>
              <w:snapToGrid w:val="0"/>
              <w:ind w:rightChars="50" w:right="120"/>
              <w:jc w:val="right"/>
              <w:rPr>
                <w:rFonts w:eastAsia="標楷體"/>
                <w:sz w:val="22"/>
              </w:rPr>
            </w:pPr>
          </w:p>
        </w:tc>
        <w:tc>
          <w:tcPr>
            <w:tcW w:w="851" w:type="dxa"/>
            <w:vMerge/>
          </w:tcPr>
          <w:p w:rsidR="004F5761" w:rsidRPr="00B04B30" w:rsidRDefault="004F5761" w:rsidP="004F5761">
            <w:pPr>
              <w:adjustRightInd w:val="0"/>
              <w:snapToGrid w:val="0"/>
              <w:rPr>
                <w:rFonts w:eastAsia="標楷體"/>
                <w:sz w:val="22"/>
              </w:rPr>
            </w:pPr>
          </w:p>
        </w:tc>
        <w:tc>
          <w:tcPr>
            <w:tcW w:w="992" w:type="dxa"/>
            <w:gridSpan w:val="2"/>
          </w:tcPr>
          <w:p w:rsidR="004F5761" w:rsidRPr="00B04B30" w:rsidRDefault="004F5761" w:rsidP="004F5761">
            <w:pPr>
              <w:adjustRightInd w:val="0"/>
              <w:snapToGrid w:val="0"/>
              <w:jc w:val="center"/>
              <w:rPr>
                <w:rFonts w:eastAsia="標楷體"/>
                <w:sz w:val="22"/>
              </w:rPr>
            </w:pPr>
            <w:r w:rsidRPr="00B04B30">
              <w:rPr>
                <w:rFonts w:eastAsia="標楷體" w:hAnsi="標楷體" w:hint="eastAsia"/>
                <w:sz w:val="22"/>
              </w:rPr>
              <w:t>橢球高</w:t>
            </w:r>
          </w:p>
        </w:tc>
        <w:tc>
          <w:tcPr>
            <w:tcW w:w="2380" w:type="dxa"/>
            <w:gridSpan w:val="2"/>
          </w:tcPr>
          <w:p w:rsidR="004F5761" w:rsidRPr="00B04B30" w:rsidRDefault="004F5761" w:rsidP="004F5761">
            <w:pPr>
              <w:adjustRightInd w:val="0"/>
              <w:snapToGrid w:val="0"/>
              <w:ind w:rightChars="50" w:right="120"/>
              <w:jc w:val="right"/>
              <w:rPr>
                <w:rFonts w:eastAsia="標楷體"/>
                <w:sz w:val="22"/>
              </w:rPr>
            </w:pPr>
            <w:r w:rsidRPr="00B04B30">
              <w:rPr>
                <w:rFonts w:eastAsia="標楷體"/>
                <w:sz w:val="22"/>
              </w:rPr>
              <w:t xml:space="preserve"> m</w:t>
            </w:r>
          </w:p>
        </w:tc>
      </w:tr>
      <w:tr w:rsidR="004F5761" w:rsidRPr="006C7173" w:rsidTr="004F5761">
        <w:tblPrEx>
          <w:tblCellMar>
            <w:left w:w="108" w:type="dxa"/>
            <w:right w:w="108" w:type="dxa"/>
          </w:tblCellMar>
          <w:tblLook w:val="01E0"/>
        </w:tblPrEx>
        <w:trPr>
          <w:trHeight w:val="4238"/>
        </w:trPr>
        <w:tc>
          <w:tcPr>
            <w:tcW w:w="4139" w:type="dxa"/>
            <w:gridSpan w:val="5"/>
          </w:tcPr>
          <w:p w:rsidR="004F5761" w:rsidRPr="006C7173" w:rsidRDefault="004F5761" w:rsidP="004F5761">
            <w:pPr>
              <w:adjustRightInd w:val="0"/>
              <w:snapToGrid w:val="0"/>
              <w:spacing w:line="360" w:lineRule="auto"/>
              <w:rPr>
                <w:rFonts w:eastAsia="標楷體"/>
              </w:rPr>
            </w:pPr>
            <w:r w:rsidRPr="006C7173">
              <w:rPr>
                <w:rFonts w:eastAsia="標楷體" w:hAnsi="標楷體" w:hint="eastAsia"/>
              </w:rPr>
              <w:t>地圖：</w:t>
            </w:r>
          </w:p>
          <w:p w:rsidR="004F5761" w:rsidRPr="006C7173" w:rsidRDefault="00082CBA" w:rsidP="004F5761">
            <w:pPr>
              <w:adjustRightInd w:val="0"/>
              <w:snapToGrid w:val="0"/>
              <w:spacing w:line="360" w:lineRule="auto"/>
              <w:rPr>
                <w:rFonts w:eastAsia="標楷體"/>
              </w:rPr>
            </w:pPr>
            <w:r w:rsidRPr="00082CBA">
              <w:rPr>
                <w:noProof/>
              </w:rPr>
              <w:pict>
                <v:oval id="Oval 4" o:spid="_x0000_s1034" style="position:absolute;margin-left:67.4pt;margin-top:66.8pt;width:18pt;height:18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" filled="f" strokecolor="red" strokeweight="1.5pt"/>
              </w:pict>
            </w:r>
            <w:r w:rsidR="004F5761">
              <w:rPr>
                <w:rFonts w:eastAsia="標楷體"/>
                <w:noProof/>
              </w:rPr>
              <w:drawing>
                <wp:inline distT="0" distB="0" distL="0" distR="0">
                  <wp:extent cx="2432685" cy="2406650"/>
                  <wp:effectExtent l="0" t="0" r="5715" b="0"/>
                  <wp:docPr id="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2685" cy="2406650"/>
                          </a:xfrm>
                          <a:prstGeom prst="rect">
                            <a:avLst/>
                          </a:prstGeom>
                          <a:noFill/>
                          <a:ln>
                            <a:noFill/>
                          </a:ln>
                        </pic:spPr>
                      </pic:pic>
                    </a:graphicData>
                  </a:graphic>
                </wp:inline>
              </w:drawing>
            </w:r>
          </w:p>
        </w:tc>
        <w:tc>
          <w:tcPr>
            <w:tcW w:w="4223" w:type="dxa"/>
            <w:gridSpan w:val="5"/>
          </w:tcPr>
          <w:p w:rsidR="004F5761" w:rsidRPr="006C7173" w:rsidRDefault="004F5761" w:rsidP="004F5761">
            <w:pPr>
              <w:adjustRightInd w:val="0"/>
              <w:snapToGrid w:val="0"/>
              <w:spacing w:line="360" w:lineRule="auto"/>
              <w:rPr>
                <w:rFonts w:eastAsia="標楷體"/>
              </w:rPr>
            </w:pPr>
            <w:r w:rsidRPr="006C7173">
              <w:rPr>
                <w:rFonts w:eastAsia="標楷體" w:hAnsi="標楷體" w:hint="eastAsia"/>
              </w:rPr>
              <w:t>空照影像：</w:t>
            </w:r>
          </w:p>
          <w:p w:rsidR="004F5761" w:rsidRPr="006C7173" w:rsidRDefault="00082CBA" w:rsidP="004F5761">
            <w:pPr>
              <w:adjustRightInd w:val="0"/>
              <w:snapToGrid w:val="0"/>
              <w:spacing w:line="360" w:lineRule="auto"/>
              <w:rPr>
                <w:rFonts w:eastAsia="標楷體"/>
              </w:rPr>
            </w:pPr>
            <w:r w:rsidRPr="00082CBA">
              <w:rPr>
                <w:noProof/>
              </w:rPr>
              <w:pict>
                <v:oval id="Oval 5" o:spid="_x0000_s1032" style="position:absolute;margin-left:111.65pt;margin-top:66.8pt;width:18pt;height:18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" filled="f" strokecolor="red" strokeweight="1.5pt"/>
              </w:pict>
            </w:r>
            <w:r w:rsidR="004F5761">
              <w:rPr>
                <w:rFonts w:eastAsia="標楷體"/>
                <w:noProof/>
              </w:rPr>
              <w:drawing>
                <wp:inline distT="0" distB="0" distL="0" distR="0">
                  <wp:extent cx="2449830" cy="2303145"/>
                  <wp:effectExtent l="0" t="0" r="7620" b="1905"/>
                  <wp:docPr id="8" name="圖片 4" descr="NC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CKU.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9830" cy="2303145"/>
                          </a:xfrm>
                          <a:prstGeom prst="rect">
                            <a:avLst/>
                          </a:prstGeom>
                          <a:noFill/>
                          <a:ln>
                            <a:noFill/>
                          </a:ln>
                        </pic:spPr>
                      </pic:pic>
                    </a:graphicData>
                  </a:graphic>
                </wp:inline>
              </w:drawing>
            </w:r>
          </w:p>
        </w:tc>
      </w:tr>
      <w:tr w:rsidR="004F5761" w:rsidRPr="006C7173" w:rsidTr="004F5761">
        <w:tblPrEx>
          <w:tblCellMar>
            <w:left w:w="108" w:type="dxa"/>
            <w:right w:w="108" w:type="dxa"/>
          </w:tblCellMar>
          <w:tblLook w:val="01E0"/>
        </w:tblPrEx>
        <w:trPr>
          <w:trHeight w:val="3854"/>
        </w:trPr>
        <w:tc>
          <w:tcPr>
            <w:tcW w:w="4139" w:type="dxa"/>
            <w:gridSpan w:val="5"/>
          </w:tcPr>
          <w:p w:rsidR="004F5761" w:rsidRPr="006C7173" w:rsidRDefault="004F5761" w:rsidP="004F5761">
            <w:pPr>
              <w:adjustRightInd w:val="0"/>
              <w:snapToGrid w:val="0"/>
              <w:spacing w:line="360" w:lineRule="auto"/>
              <w:rPr>
                <w:rFonts w:eastAsia="標楷體"/>
              </w:rPr>
            </w:pPr>
            <w:r w:rsidRPr="006C7173">
              <w:rPr>
                <w:rFonts w:eastAsia="標楷體" w:hAnsi="標楷體" w:hint="eastAsia"/>
              </w:rPr>
              <w:t>鄰近特徵照片：</w:t>
            </w:r>
          </w:p>
          <w:p w:rsidR="004F5761" w:rsidRPr="006C7173" w:rsidRDefault="00082CBA" w:rsidP="004F5761">
            <w:pPr>
              <w:adjustRightInd w:val="0"/>
              <w:snapToGrid w:val="0"/>
              <w:spacing w:line="360" w:lineRule="auto"/>
              <w:rPr>
                <w:rFonts w:eastAsia="標楷體"/>
              </w:rPr>
            </w:pPr>
            <w:r w:rsidRPr="00082CBA">
              <w:rPr>
                <w:noProof/>
              </w:rPr>
              <w:pict>
                <v:oval id="Oval 6" o:spid="_x0000_s1033" style="position:absolute;margin-left:85.4pt;margin-top:115.05pt;width:18pt;height:18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" filled="f" strokecolor="red" strokeweight="1.5pt"/>
              </w:pict>
            </w:r>
            <w:r w:rsidR="004F5761">
              <w:rPr>
                <w:rFonts w:eastAsia="標楷體"/>
                <w:noProof/>
              </w:rPr>
              <w:drawing>
                <wp:inline distT="0" distB="0" distL="0" distR="0">
                  <wp:extent cx="2665730" cy="1992630"/>
                  <wp:effectExtent l="0" t="0" r="1270" b="7620"/>
                  <wp:docPr id="9" name="圖片 3" descr="P103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P1030564.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5730" cy="1992630"/>
                          </a:xfrm>
                          <a:prstGeom prst="rect">
                            <a:avLst/>
                          </a:prstGeom>
                          <a:noFill/>
                          <a:ln>
                            <a:noFill/>
                          </a:ln>
                        </pic:spPr>
                      </pic:pic>
                    </a:graphicData>
                  </a:graphic>
                </wp:inline>
              </w:drawing>
            </w:r>
          </w:p>
        </w:tc>
        <w:tc>
          <w:tcPr>
            <w:tcW w:w="4223" w:type="dxa"/>
            <w:gridSpan w:val="5"/>
          </w:tcPr>
          <w:p w:rsidR="004F5761" w:rsidRPr="006C7173" w:rsidRDefault="004F5761" w:rsidP="004F5761">
            <w:pPr>
              <w:adjustRightInd w:val="0"/>
              <w:snapToGrid w:val="0"/>
              <w:spacing w:line="360" w:lineRule="auto"/>
              <w:rPr>
                <w:rFonts w:eastAsia="標楷體"/>
              </w:rPr>
            </w:pPr>
            <w:r w:rsidRPr="006C7173">
              <w:rPr>
                <w:rFonts w:eastAsia="標楷體" w:hAnsi="標楷體" w:hint="eastAsia"/>
              </w:rPr>
              <w:t>點位照片：</w:t>
            </w:r>
          </w:p>
          <w:p w:rsidR="004F5761" w:rsidRPr="006C7173" w:rsidRDefault="004F5761" w:rsidP="004F5761">
            <w:pPr>
              <w:adjustRightInd w:val="0"/>
              <w:snapToGrid w:val="0"/>
              <w:spacing w:line="360" w:lineRule="auto"/>
              <w:rPr>
                <w:rFonts w:eastAsia="標楷體"/>
              </w:rPr>
            </w:pPr>
            <w:r>
              <w:rPr>
                <w:rFonts w:eastAsia="標楷體"/>
                <w:noProof/>
              </w:rPr>
              <w:drawing>
                <wp:inline distT="0" distB="0" distL="0" distR="0">
                  <wp:extent cx="2398395" cy="1837690"/>
                  <wp:effectExtent l="0" t="0" r="1905" b="0"/>
                  <wp:docPr id="10" name="圖片 4" descr="P103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P1030563.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8395" cy="1837690"/>
                          </a:xfrm>
                          <a:prstGeom prst="rect">
                            <a:avLst/>
                          </a:prstGeom>
                          <a:noFill/>
                          <a:ln>
                            <a:noFill/>
                          </a:ln>
                        </pic:spPr>
                      </pic:pic>
                    </a:graphicData>
                  </a:graphic>
                </wp:inline>
              </w:drawing>
            </w:r>
          </w:p>
        </w:tc>
      </w:tr>
      <w:tr w:rsidR="004F5761" w:rsidRPr="006C7173" w:rsidTr="004F5761">
        <w:tblPrEx>
          <w:tblCellMar>
            <w:left w:w="108" w:type="dxa"/>
            <w:right w:w="108" w:type="dxa"/>
          </w:tblCellMar>
          <w:tblLook w:val="01E0"/>
        </w:tblPrEx>
        <w:tc>
          <w:tcPr>
            <w:tcW w:w="1729" w:type="dxa"/>
            <w:gridSpan w:val="2"/>
          </w:tcPr>
          <w:p w:rsidR="004F5761" w:rsidRPr="006C7173" w:rsidRDefault="004F5761" w:rsidP="004F5761">
            <w:pPr>
              <w:adjustRightInd w:val="0"/>
              <w:snapToGrid w:val="0"/>
              <w:jc w:val="center"/>
              <w:rPr>
                <w:rFonts w:eastAsia="標楷體"/>
              </w:rPr>
            </w:pPr>
            <w:r w:rsidRPr="006C7173">
              <w:rPr>
                <w:rFonts w:eastAsia="標楷體" w:hAnsi="標楷體" w:hint="eastAsia"/>
              </w:rPr>
              <w:t>記錄者</w:t>
            </w:r>
          </w:p>
        </w:tc>
        <w:tc>
          <w:tcPr>
            <w:tcW w:w="2410" w:type="dxa"/>
            <w:gridSpan w:val="3"/>
          </w:tcPr>
          <w:p w:rsidR="004F5761" w:rsidRPr="006C7173" w:rsidRDefault="004F5761" w:rsidP="004F5761">
            <w:pPr>
              <w:adjustRightInd w:val="0"/>
              <w:snapToGrid w:val="0"/>
              <w:rPr>
                <w:rFonts w:eastAsia="標楷體"/>
              </w:rPr>
            </w:pPr>
            <w:r w:rsidRPr="006C7173">
              <w:rPr>
                <w:rFonts w:eastAsia="標楷體" w:hAnsi="標楷體" w:hint="eastAsia"/>
              </w:rPr>
              <w:t>劉家彰</w:t>
            </w:r>
          </w:p>
        </w:tc>
        <w:tc>
          <w:tcPr>
            <w:tcW w:w="1276" w:type="dxa"/>
            <w:gridSpan w:val="2"/>
          </w:tcPr>
          <w:p w:rsidR="004F5761" w:rsidRPr="006C7173" w:rsidRDefault="004F5761" w:rsidP="004F5761">
            <w:pPr>
              <w:adjustRightInd w:val="0"/>
              <w:snapToGrid w:val="0"/>
              <w:jc w:val="center"/>
              <w:rPr>
                <w:rFonts w:eastAsia="標楷體"/>
              </w:rPr>
            </w:pPr>
            <w:r w:rsidRPr="006C7173">
              <w:rPr>
                <w:rFonts w:eastAsia="標楷體" w:hAnsi="標楷體" w:hint="eastAsia"/>
              </w:rPr>
              <w:t>專案名稱</w:t>
            </w:r>
          </w:p>
        </w:tc>
        <w:tc>
          <w:tcPr>
            <w:tcW w:w="2947" w:type="dxa"/>
            <w:gridSpan w:val="3"/>
          </w:tcPr>
          <w:p w:rsidR="004F5761" w:rsidRPr="006C7173" w:rsidRDefault="004F5761" w:rsidP="004F5761">
            <w:pPr>
              <w:adjustRightInd w:val="0"/>
              <w:snapToGrid w:val="0"/>
              <w:rPr>
                <w:rFonts w:eastAsia="標楷體"/>
              </w:rPr>
            </w:pPr>
            <w:r w:rsidRPr="006C7173">
              <w:rPr>
                <w:rFonts w:eastAsia="標楷體"/>
              </w:rPr>
              <w:t>98</w:t>
            </w:r>
            <w:r w:rsidRPr="006C7173">
              <w:rPr>
                <w:rFonts w:eastAsia="標楷體" w:hAnsi="標楷體" w:hint="eastAsia"/>
              </w:rPr>
              <w:t>級測量總實習</w:t>
            </w:r>
          </w:p>
        </w:tc>
      </w:tr>
      <w:tr w:rsidR="004F5761" w:rsidRPr="006C7173" w:rsidTr="004F5761">
        <w:tblPrEx>
          <w:tblCellMar>
            <w:left w:w="108" w:type="dxa"/>
            <w:right w:w="108" w:type="dxa"/>
          </w:tblCellMar>
          <w:tblLook w:val="01E0"/>
        </w:tblPrEx>
        <w:tc>
          <w:tcPr>
            <w:tcW w:w="1729" w:type="dxa"/>
            <w:gridSpan w:val="2"/>
          </w:tcPr>
          <w:p w:rsidR="004F5761" w:rsidRPr="006C7173" w:rsidRDefault="004F5761" w:rsidP="004F5761">
            <w:pPr>
              <w:adjustRightInd w:val="0"/>
              <w:snapToGrid w:val="0"/>
              <w:jc w:val="center"/>
              <w:rPr>
                <w:rFonts w:eastAsia="標楷體"/>
              </w:rPr>
            </w:pPr>
            <w:r w:rsidRPr="006C7173">
              <w:rPr>
                <w:rFonts w:eastAsia="標楷體" w:hAnsi="標楷體" w:hint="eastAsia"/>
              </w:rPr>
              <w:t>埋設日期</w:t>
            </w:r>
          </w:p>
        </w:tc>
        <w:tc>
          <w:tcPr>
            <w:tcW w:w="2410" w:type="dxa"/>
            <w:gridSpan w:val="3"/>
          </w:tcPr>
          <w:p w:rsidR="004F5761" w:rsidRPr="006C7173" w:rsidRDefault="004F5761" w:rsidP="004F5761">
            <w:pPr>
              <w:adjustRightInd w:val="0"/>
              <w:snapToGrid w:val="0"/>
              <w:rPr>
                <w:rFonts w:eastAsia="標楷體"/>
              </w:rPr>
            </w:pPr>
            <w:smartTag w:uri="urn:schemas-microsoft-com:office:smarttags" w:element="chsdate">
              <w:smartTagPr>
                <w:attr w:name="IsROCDate" w:val="False"/>
                <w:attr w:name="IsLunarDate" w:val="False"/>
                <w:attr w:name="Day" w:val="31"/>
                <w:attr w:name="Month" w:val="8"/>
                <w:attr w:name="Year" w:val="2008"/>
              </w:smartTagPr>
              <w:r w:rsidRPr="006C7173">
                <w:rPr>
                  <w:rFonts w:eastAsia="標楷體"/>
                </w:rPr>
                <w:t>2008</w:t>
              </w:r>
              <w:r w:rsidRPr="006C7173">
                <w:rPr>
                  <w:rFonts w:eastAsia="標楷體" w:hAnsi="標楷體" w:hint="eastAsia"/>
                </w:rPr>
                <w:t>年</w:t>
              </w:r>
              <w:r w:rsidRPr="006C7173">
                <w:rPr>
                  <w:rFonts w:eastAsia="標楷體"/>
                </w:rPr>
                <w:t>8</w:t>
              </w:r>
              <w:r w:rsidRPr="006C7173">
                <w:rPr>
                  <w:rFonts w:eastAsia="標楷體" w:hAnsi="標楷體" w:hint="eastAsia"/>
                </w:rPr>
                <w:t>月</w:t>
              </w:r>
              <w:r w:rsidRPr="006C7173">
                <w:rPr>
                  <w:rFonts w:eastAsia="標楷體"/>
                </w:rPr>
                <w:t>31</w:t>
              </w:r>
              <w:r w:rsidRPr="006C7173">
                <w:rPr>
                  <w:rFonts w:eastAsia="標楷體" w:hAnsi="標楷體" w:hint="eastAsia"/>
                </w:rPr>
                <w:t>日</w:t>
              </w:r>
            </w:smartTag>
          </w:p>
        </w:tc>
        <w:tc>
          <w:tcPr>
            <w:tcW w:w="1276" w:type="dxa"/>
            <w:gridSpan w:val="2"/>
          </w:tcPr>
          <w:p w:rsidR="004F5761" w:rsidRPr="006C7173" w:rsidRDefault="004F5761" w:rsidP="004F5761">
            <w:pPr>
              <w:adjustRightInd w:val="0"/>
              <w:snapToGrid w:val="0"/>
              <w:jc w:val="center"/>
              <w:rPr>
                <w:rFonts w:eastAsia="標楷體"/>
              </w:rPr>
            </w:pPr>
            <w:r w:rsidRPr="006C7173">
              <w:rPr>
                <w:rFonts w:eastAsia="標楷體" w:hAnsi="標楷體" w:hint="eastAsia"/>
              </w:rPr>
              <w:t>埋設方式</w:t>
            </w:r>
          </w:p>
        </w:tc>
        <w:tc>
          <w:tcPr>
            <w:tcW w:w="2947" w:type="dxa"/>
            <w:gridSpan w:val="3"/>
          </w:tcPr>
          <w:p w:rsidR="004F5761" w:rsidRPr="006C7173" w:rsidRDefault="004F5761" w:rsidP="004F5761">
            <w:pPr>
              <w:adjustRightInd w:val="0"/>
              <w:snapToGrid w:val="0"/>
              <w:rPr>
                <w:rFonts w:eastAsia="標楷體"/>
              </w:rPr>
            </w:pPr>
            <w:r w:rsidRPr="006C7173">
              <w:rPr>
                <w:rFonts w:eastAsia="標楷體" w:hAnsi="標楷體" w:hint="eastAsia"/>
              </w:rPr>
              <w:t>圓頭鋼標</w:t>
            </w:r>
          </w:p>
        </w:tc>
      </w:tr>
      <w:tr w:rsidR="004F5761" w:rsidRPr="006C7173" w:rsidTr="004F5761">
        <w:tblPrEx>
          <w:tblCellMar>
            <w:left w:w="108" w:type="dxa"/>
            <w:right w:w="108" w:type="dxa"/>
          </w:tblCellMar>
          <w:tblLook w:val="01E0"/>
        </w:tblPrEx>
        <w:tc>
          <w:tcPr>
            <w:tcW w:w="1729" w:type="dxa"/>
            <w:gridSpan w:val="2"/>
          </w:tcPr>
          <w:p w:rsidR="004F5761" w:rsidRPr="006C7173" w:rsidRDefault="004F5761" w:rsidP="004F5761">
            <w:pPr>
              <w:adjustRightInd w:val="0"/>
              <w:snapToGrid w:val="0"/>
              <w:jc w:val="center"/>
              <w:rPr>
                <w:rFonts w:eastAsia="標楷體"/>
              </w:rPr>
            </w:pPr>
            <w:r w:rsidRPr="006C7173">
              <w:rPr>
                <w:rFonts w:eastAsia="標楷體" w:hAnsi="標楷體" w:hint="eastAsia"/>
              </w:rPr>
              <w:t>通視點位</w:t>
            </w:r>
          </w:p>
        </w:tc>
        <w:tc>
          <w:tcPr>
            <w:tcW w:w="6633" w:type="dxa"/>
            <w:gridSpan w:val="8"/>
          </w:tcPr>
          <w:p w:rsidR="004F5761" w:rsidRPr="006C7173" w:rsidRDefault="004F5761" w:rsidP="004F5761">
            <w:pPr>
              <w:adjustRightInd w:val="0"/>
              <w:snapToGrid w:val="0"/>
              <w:rPr>
                <w:rFonts w:eastAsia="標楷體"/>
              </w:rPr>
            </w:pPr>
            <w:r w:rsidRPr="006C7173">
              <w:rPr>
                <w:rFonts w:eastAsia="標楷體"/>
              </w:rPr>
              <w:t>G07, G09</w:t>
            </w:r>
          </w:p>
        </w:tc>
      </w:tr>
      <w:tr w:rsidR="004F5761" w:rsidRPr="006C7173" w:rsidTr="004F5761">
        <w:trPr>
          <w:trHeight w:val="1116"/>
        </w:trPr>
        <w:tc>
          <w:tcPr>
            <w:tcW w:w="8362" w:type="dxa"/>
            <w:gridSpan w:val="10"/>
          </w:tcPr>
          <w:p w:rsidR="004F5761" w:rsidRPr="006C7173" w:rsidRDefault="004F5761" w:rsidP="004F5761">
            <w:pPr>
              <w:adjustRightInd w:val="0"/>
              <w:snapToGrid w:val="0"/>
              <w:rPr>
                <w:rFonts w:eastAsia="標楷體"/>
              </w:rPr>
            </w:pPr>
            <w:r w:rsidRPr="006C7173">
              <w:rPr>
                <w:rFonts w:eastAsia="標楷體" w:hAnsi="標楷體" w:hint="eastAsia"/>
              </w:rPr>
              <w:t>說明與備註：</w:t>
            </w:r>
          </w:p>
          <w:p w:rsidR="004F5761" w:rsidRPr="006C7173" w:rsidRDefault="004F5761" w:rsidP="004F5761">
            <w:pPr>
              <w:adjustRightInd w:val="0"/>
              <w:snapToGrid w:val="0"/>
              <w:rPr>
                <w:rFonts w:eastAsia="標楷體"/>
              </w:rPr>
            </w:pPr>
          </w:p>
        </w:tc>
      </w:tr>
    </w:tbl>
    <w:p w:rsidR="001F31FA" w:rsidRPr="006C7173" w:rsidRDefault="004F5761" w:rsidP="004F5761">
      <w:pPr>
        <w:spacing w:line="360" w:lineRule="auto"/>
        <w:rPr>
          <w:rFonts w:eastAsia="標楷體"/>
        </w:rPr>
      </w:pPr>
      <w:r>
        <w:rPr>
          <w:rFonts w:eastAsia="標楷體" w:hint="eastAsia"/>
        </w:rPr>
        <w:t>附件一：</w:t>
      </w:r>
      <w:r w:rsidR="001F31FA" w:rsidRPr="006C7173">
        <w:rPr>
          <w:rFonts w:eastAsia="標楷體" w:hAnsi="標楷體" w:hint="eastAsia"/>
        </w:rPr>
        <w:t>導線點</w:t>
      </w:r>
      <w:r w:rsidR="001F31FA" w:rsidRPr="006C7173">
        <w:rPr>
          <w:rFonts w:eastAsia="標楷體"/>
        </w:rPr>
        <w:t>G08</w:t>
      </w:r>
      <w:r w:rsidR="001F31FA" w:rsidRPr="006C7173">
        <w:rPr>
          <w:rFonts w:eastAsia="標楷體" w:hAnsi="標楷體" w:hint="eastAsia"/>
        </w:rPr>
        <w:t>點之記</w:t>
      </w:r>
    </w:p>
    <w:p w:rsidR="001F31FA" w:rsidRPr="006C7173" w:rsidRDefault="001F31FA" w:rsidP="005765A5">
      <w:pPr>
        <w:spacing w:line="360" w:lineRule="auto"/>
        <w:rPr>
          <w:rFonts w:eastAsia="標楷體"/>
        </w:rPr>
      </w:pPr>
    </w:p>
    <w:sectPr w:rsidR="001F31FA" w:rsidRPr="006C7173" w:rsidSect="009E0496">
      <w:footerReference w:type="default" r:id="rId12"/>
      <w:pgSz w:w="11906" w:h="16838"/>
      <w:pgMar w:top="1440" w:right="1474" w:bottom="1440" w:left="147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731A" w:rsidRDefault="0005731A" w:rsidP="00712986">
      <w:r>
        <w:separator/>
      </w:r>
    </w:p>
  </w:endnote>
  <w:endnote w:type="continuationSeparator" w:id="0">
    <w:p w:rsidR="0005731A" w:rsidRDefault="0005731A" w:rsidP="007129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783" w:rsidRDefault="00082CBA">
    <w:pPr>
      <w:pStyle w:val="ac"/>
      <w:jc w:val="center"/>
    </w:pPr>
    <w:r w:rsidRPr="00082CBA">
      <w:fldChar w:fldCharType="begin"/>
    </w:r>
    <w:r w:rsidR="00496605">
      <w:instrText xml:space="preserve"> PAGE   \* MERGEFORMAT </w:instrText>
    </w:r>
    <w:r w:rsidRPr="00082CBA">
      <w:fldChar w:fldCharType="separate"/>
    </w:r>
    <w:r w:rsidR="00256AAC" w:rsidRPr="00256AAC">
      <w:rPr>
        <w:noProof/>
        <w:lang w:val="zh-TW"/>
      </w:rPr>
      <w:t>13</w:t>
    </w:r>
    <w:r>
      <w:rPr>
        <w:noProof/>
        <w:lang w:val="zh-TW"/>
      </w:rPr>
      <w:fldChar w:fldCharType="end"/>
    </w:r>
  </w:p>
  <w:p w:rsidR="007C2783" w:rsidRDefault="007C2783">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731A" w:rsidRDefault="0005731A" w:rsidP="00712986">
      <w:r>
        <w:separator/>
      </w:r>
    </w:p>
  </w:footnote>
  <w:footnote w:type="continuationSeparator" w:id="0">
    <w:p w:rsidR="0005731A" w:rsidRDefault="0005731A" w:rsidP="0071298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B4FE1"/>
    <w:multiLevelType w:val="hybridMultilevel"/>
    <w:tmpl w:val="5D088582"/>
    <w:lvl w:ilvl="0" w:tplc="0409000F">
      <w:start w:val="1"/>
      <w:numFmt w:val="decimal"/>
      <w:lvlText w:val="%1."/>
      <w:lvlJc w:val="left"/>
      <w:pPr>
        <w:ind w:left="1896" w:hanging="480"/>
      </w:pPr>
      <w:rPr>
        <w:rFonts w:cs="Times New Roman"/>
      </w:rPr>
    </w:lvl>
    <w:lvl w:ilvl="1" w:tplc="04090019" w:tentative="1">
      <w:start w:val="1"/>
      <w:numFmt w:val="ideographTraditional"/>
      <w:lvlText w:val="%2、"/>
      <w:lvlJc w:val="left"/>
      <w:pPr>
        <w:ind w:left="2376" w:hanging="480"/>
      </w:pPr>
      <w:rPr>
        <w:rFonts w:cs="Times New Roman"/>
      </w:rPr>
    </w:lvl>
    <w:lvl w:ilvl="2" w:tplc="0409001B" w:tentative="1">
      <w:start w:val="1"/>
      <w:numFmt w:val="lowerRoman"/>
      <w:lvlText w:val="%3."/>
      <w:lvlJc w:val="right"/>
      <w:pPr>
        <w:ind w:left="2856" w:hanging="480"/>
      </w:pPr>
      <w:rPr>
        <w:rFonts w:cs="Times New Roman"/>
      </w:rPr>
    </w:lvl>
    <w:lvl w:ilvl="3" w:tplc="0409000F" w:tentative="1">
      <w:start w:val="1"/>
      <w:numFmt w:val="decimal"/>
      <w:lvlText w:val="%4."/>
      <w:lvlJc w:val="left"/>
      <w:pPr>
        <w:ind w:left="3336" w:hanging="480"/>
      </w:pPr>
      <w:rPr>
        <w:rFonts w:cs="Times New Roman"/>
      </w:rPr>
    </w:lvl>
    <w:lvl w:ilvl="4" w:tplc="04090019" w:tentative="1">
      <w:start w:val="1"/>
      <w:numFmt w:val="ideographTraditional"/>
      <w:lvlText w:val="%5、"/>
      <w:lvlJc w:val="left"/>
      <w:pPr>
        <w:ind w:left="3816" w:hanging="480"/>
      </w:pPr>
      <w:rPr>
        <w:rFonts w:cs="Times New Roman"/>
      </w:rPr>
    </w:lvl>
    <w:lvl w:ilvl="5" w:tplc="0409001B" w:tentative="1">
      <w:start w:val="1"/>
      <w:numFmt w:val="lowerRoman"/>
      <w:lvlText w:val="%6."/>
      <w:lvlJc w:val="right"/>
      <w:pPr>
        <w:ind w:left="4296" w:hanging="480"/>
      </w:pPr>
      <w:rPr>
        <w:rFonts w:cs="Times New Roman"/>
      </w:rPr>
    </w:lvl>
    <w:lvl w:ilvl="6" w:tplc="0409000F" w:tentative="1">
      <w:start w:val="1"/>
      <w:numFmt w:val="decimal"/>
      <w:lvlText w:val="%7."/>
      <w:lvlJc w:val="left"/>
      <w:pPr>
        <w:ind w:left="4776" w:hanging="480"/>
      </w:pPr>
      <w:rPr>
        <w:rFonts w:cs="Times New Roman"/>
      </w:rPr>
    </w:lvl>
    <w:lvl w:ilvl="7" w:tplc="04090019" w:tentative="1">
      <w:start w:val="1"/>
      <w:numFmt w:val="ideographTraditional"/>
      <w:lvlText w:val="%8、"/>
      <w:lvlJc w:val="left"/>
      <w:pPr>
        <w:ind w:left="5256" w:hanging="480"/>
      </w:pPr>
      <w:rPr>
        <w:rFonts w:cs="Times New Roman"/>
      </w:rPr>
    </w:lvl>
    <w:lvl w:ilvl="8" w:tplc="0409001B" w:tentative="1">
      <w:start w:val="1"/>
      <w:numFmt w:val="lowerRoman"/>
      <w:lvlText w:val="%9."/>
      <w:lvlJc w:val="right"/>
      <w:pPr>
        <w:ind w:left="5736" w:hanging="480"/>
      </w:pPr>
      <w:rPr>
        <w:rFonts w:cs="Times New Roman"/>
      </w:rPr>
    </w:lvl>
  </w:abstractNum>
  <w:abstractNum w:abstractNumId="1">
    <w:nsid w:val="03E33B9D"/>
    <w:multiLevelType w:val="hybridMultilevel"/>
    <w:tmpl w:val="635E9E02"/>
    <w:lvl w:ilvl="0" w:tplc="EE98C976">
      <w:start w:val="1"/>
      <w:numFmt w:val="decimal"/>
      <w:lvlText w:val="（%1）"/>
      <w:lvlJc w:val="left"/>
      <w:pPr>
        <w:ind w:left="1080" w:hanging="720"/>
      </w:pPr>
      <w:rPr>
        <w:rFonts w:hAnsi="標楷體"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nsid w:val="163A6B40"/>
    <w:multiLevelType w:val="hybridMultilevel"/>
    <w:tmpl w:val="8A767712"/>
    <w:lvl w:ilvl="0" w:tplc="15A251C4">
      <w:start w:val="2"/>
      <w:numFmt w:val="decimal"/>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778A7DE8">
      <w:start w:val="1"/>
      <w:numFmt w:val="decimal"/>
      <w:lvlText w:val="(%3)"/>
      <w:lvlJc w:val="left"/>
      <w:pPr>
        <w:ind w:left="1440" w:hanging="480"/>
      </w:pPr>
      <w:rPr>
        <w:rFonts w:cs="Times New Roman" w:hint="default"/>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nsid w:val="1D6C788C"/>
    <w:multiLevelType w:val="hybridMultilevel"/>
    <w:tmpl w:val="34B6B186"/>
    <w:lvl w:ilvl="0" w:tplc="4712DFE6">
      <w:start w:val="1"/>
      <w:numFmt w:val="decimal"/>
      <w:lvlText w:val="（%1）"/>
      <w:lvlJc w:val="left"/>
      <w:pPr>
        <w:ind w:left="1146" w:hanging="720"/>
      </w:pPr>
      <w:rPr>
        <w:rFonts w:cs="Times New Roman" w:hint="default"/>
      </w:rPr>
    </w:lvl>
    <w:lvl w:ilvl="1" w:tplc="04090019" w:tentative="1">
      <w:start w:val="1"/>
      <w:numFmt w:val="ideographTraditional"/>
      <w:lvlText w:val="%2、"/>
      <w:lvlJc w:val="left"/>
      <w:pPr>
        <w:ind w:left="1386" w:hanging="480"/>
      </w:pPr>
      <w:rPr>
        <w:rFonts w:cs="Times New Roman"/>
      </w:rPr>
    </w:lvl>
    <w:lvl w:ilvl="2" w:tplc="0409001B" w:tentative="1">
      <w:start w:val="1"/>
      <w:numFmt w:val="lowerRoman"/>
      <w:lvlText w:val="%3."/>
      <w:lvlJc w:val="right"/>
      <w:pPr>
        <w:ind w:left="1866" w:hanging="480"/>
      </w:pPr>
      <w:rPr>
        <w:rFonts w:cs="Times New Roman"/>
      </w:rPr>
    </w:lvl>
    <w:lvl w:ilvl="3" w:tplc="0409000F" w:tentative="1">
      <w:start w:val="1"/>
      <w:numFmt w:val="decimal"/>
      <w:lvlText w:val="%4."/>
      <w:lvlJc w:val="left"/>
      <w:pPr>
        <w:ind w:left="2346" w:hanging="480"/>
      </w:pPr>
      <w:rPr>
        <w:rFonts w:cs="Times New Roman"/>
      </w:rPr>
    </w:lvl>
    <w:lvl w:ilvl="4" w:tplc="04090019" w:tentative="1">
      <w:start w:val="1"/>
      <w:numFmt w:val="ideographTraditional"/>
      <w:lvlText w:val="%5、"/>
      <w:lvlJc w:val="left"/>
      <w:pPr>
        <w:ind w:left="2826" w:hanging="480"/>
      </w:pPr>
      <w:rPr>
        <w:rFonts w:cs="Times New Roman"/>
      </w:rPr>
    </w:lvl>
    <w:lvl w:ilvl="5" w:tplc="0409001B" w:tentative="1">
      <w:start w:val="1"/>
      <w:numFmt w:val="lowerRoman"/>
      <w:lvlText w:val="%6."/>
      <w:lvlJc w:val="right"/>
      <w:pPr>
        <w:ind w:left="3306" w:hanging="480"/>
      </w:pPr>
      <w:rPr>
        <w:rFonts w:cs="Times New Roman"/>
      </w:rPr>
    </w:lvl>
    <w:lvl w:ilvl="6" w:tplc="0409000F" w:tentative="1">
      <w:start w:val="1"/>
      <w:numFmt w:val="decimal"/>
      <w:lvlText w:val="%7."/>
      <w:lvlJc w:val="left"/>
      <w:pPr>
        <w:ind w:left="3786" w:hanging="480"/>
      </w:pPr>
      <w:rPr>
        <w:rFonts w:cs="Times New Roman"/>
      </w:rPr>
    </w:lvl>
    <w:lvl w:ilvl="7" w:tplc="04090019" w:tentative="1">
      <w:start w:val="1"/>
      <w:numFmt w:val="ideographTraditional"/>
      <w:lvlText w:val="%8、"/>
      <w:lvlJc w:val="left"/>
      <w:pPr>
        <w:ind w:left="4266" w:hanging="480"/>
      </w:pPr>
      <w:rPr>
        <w:rFonts w:cs="Times New Roman"/>
      </w:rPr>
    </w:lvl>
    <w:lvl w:ilvl="8" w:tplc="0409001B" w:tentative="1">
      <w:start w:val="1"/>
      <w:numFmt w:val="lowerRoman"/>
      <w:lvlText w:val="%9."/>
      <w:lvlJc w:val="right"/>
      <w:pPr>
        <w:ind w:left="4746" w:hanging="480"/>
      </w:pPr>
      <w:rPr>
        <w:rFonts w:cs="Times New Roman"/>
      </w:rPr>
    </w:lvl>
  </w:abstractNum>
  <w:abstractNum w:abstractNumId="4">
    <w:nsid w:val="20564516"/>
    <w:multiLevelType w:val="hybridMultilevel"/>
    <w:tmpl w:val="4A54D2EC"/>
    <w:lvl w:ilvl="0" w:tplc="0409000F">
      <w:start w:val="1"/>
      <w:numFmt w:val="decimal"/>
      <w:lvlText w:val="%1."/>
      <w:lvlJc w:val="left"/>
      <w:pPr>
        <w:ind w:left="1896" w:hanging="480"/>
      </w:pPr>
      <w:rPr>
        <w:rFonts w:cs="Times New Roman"/>
      </w:rPr>
    </w:lvl>
    <w:lvl w:ilvl="1" w:tplc="04090019" w:tentative="1">
      <w:start w:val="1"/>
      <w:numFmt w:val="ideographTraditional"/>
      <w:lvlText w:val="%2、"/>
      <w:lvlJc w:val="left"/>
      <w:pPr>
        <w:ind w:left="2376" w:hanging="480"/>
      </w:pPr>
      <w:rPr>
        <w:rFonts w:cs="Times New Roman"/>
      </w:rPr>
    </w:lvl>
    <w:lvl w:ilvl="2" w:tplc="0409001B" w:tentative="1">
      <w:start w:val="1"/>
      <w:numFmt w:val="lowerRoman"/>
      <w:lvlText w:val="%3."/>
      <w:lvlJc w:val="right"/>
      <w:pPr>
        <w:ind w:left="2856" w:hanging="480"/>
      </w:pPr>
      <w:rPr>
        <w:rFonts w:cs="Times New Roman"/>
      </w:rPr>
    </w:lvl>
    <w:lvl w:ilvl="3" w:tplc="0409000F" w:tentative="1">
      <w:start w:val="1"/>
      <w:numFmt w:val="decimal"/>
      <w:lvlText w:val="%4."/>
      <w:lvlJc w:val="left"/>
      <w:pPr>
        <w:ind w:left="3336" w:hanging="480"/>
      </w:pPr>
      <w:rPr>
        <w:rFonts w:cs="Times New Roman"/>
      </w:rPr>
    </w:lvl>
    <w:lvl w:ilvl="4" w:tplc="04090019" w:tentative="1">
      <w:start w:val="1"/>
      <w:numFmt w:val="ideographTraditional"/>
      <w:lvlText w:val="%5、"/>
      <w:lvlJc w:val="left"/>
      <w:pPr>
        <w:ind w:left="3816" w:hanging="480"/>
      </w:pPr>
      <w:rPr>
        <w:rFonts w:cs="Times New Roman"/>
      </w:rPr>
    </w:lvl>
    <w:lvl w:ilvl="5" w:tplc="0409001B" w:tentative="1">
      <w:start w:val="1"/>
      <w:numFmt w:val="lowerRoman"/>
      <w:lvlText w:val="%6."/>
      <w:lvlJc w:val="right"/>
      <w:pPr>
        <w:ind w:left="4296" w:hanging="480"/>
      </w:pPr>
      <w:rPr>
        <w:rFonts w:cs="Times New Roman"/>
      </w:rPr>
    </w:lvl>
    <w:lvl w:ilvl="6" w:tplc="0409000F" w:tentative="1">
      <w:start w:val="1"/>
      <w:numFmt w:val="decimal"/>
      <w:lvlText w:val="%7."/>
      <w:lvlJc w:val="left"/>
      <w:pPr>
        <w:ind w:left="4776" w:hanging="480"/>
      </w:pPr>
      <w:rPr>
        <w:rFonts w:cs="Times New Roman"/>
      </w:rPr>
    </w:lvl>
    <w:lvl w:ilvl="7" w:tplc="04090019" w:tentative="1">
      <w:start w:val="1"/>
      <w:numFmt w:val="ideographTraditional"/>
      <w:lvlText w:val="%8、"/>
      <w:lvlJc w:val="left"/>
      <w:pPr>
        <w:ind w:left="5256" w:hanging="480"/>
      </w:pPr>
      <w:rPr>
        <w:rFonts w:cs="Times New Roman"/>
      </w:rPr>
    </w:lvl>
    <w:lvl w:ilvl="8" w:tplc="0409001B" w:tentative="1">
      <w:start w:val="1"/>
      <w:numFmt w:val="lowerRoman"/>
      <w:lvlText w:val="%9."/>
      <w:lvlJc w:val="right"/>
      <w:pPr>
        <w:ind w:left="5736" w:hanging="480"/>
      </w:pPr>
      <w:rPr>
        <w:rFonts w:cs="Times New Roman"/>
      </w:rPr>
    </w:lvl>
  </w:abstractNum>
  <w:abstractNum w:abstractNumId="5">
    <w:nsid w:val="27E541EF"/>
    <w:multiLevelType w:val="hybridMultilevel"/>
    <w:tmpl w:val="620A81E4"/>
    <w:lvl w:ilvl="0" w:tplc="0409000F">
      <w:start w:val="1"/>
      <w:numFmt w:val="decimal"/>
      <w:lvlText w:val="%1."/>
      <w:lvlJc w:val="left"/>
      <w:pPr>
        <w:ind w:left="1896" w:hanging="480"/>
      </w:pPr>
      <w:rPr>
        <w:rFonts w:cs="Times New Roman"/>
      </w:rPr>
    </w:lvl>
    <w:lvl w:ilvl="1" w:tplc="04090019" w:tentative="1">
      <w:start w:val="1"/>
      <w:numFmt w:val="ideographTraditional"/>
      <w:lvlText w:val="%2、"/>
      <w:lvlJc w:val="left"/>
      <w:pPr>
        <w:ind w:left="2376" w:hanging="480"/>
      </w:pPr>
      <w:rPr>
        <w:rFonts w:cs="Times New Roman"/>
      </w:rPr>
    </w:lvl>
    <w:lvl w:ilvl="2" w:tplc="0409001B" w:tentative="1">
      <w:start w:val="1"/>
      <w:numFmt w:val="lowerRoman"/>
      <w:lvlText w:val="%3."/>
      <w:lvlJc w:val="right"/>
      <w:pPr>
        <w:ind w:left="2856" w:hanging="480"/>
      </w:pPr>
      <w:rPr>
        <w:rFonts w:cs="Times New Roman"/>
      </w:rPr>
    </w:lvl>
    <w:lvl w:ilvl="3" w:tplc="0409000F" w:tentative="1">
      <w:start w:val="1"/>
      <w:numFmt w:val="decimal"/>
      <w:lvlText w:val="%4."/>
      <w:lvlJc w:val="left"/>
      <w:pPr>
        <w:ind w:left="3336" w:hanging="480"/>
      </w:pPr>
      <w:rPr>
        <w:rFonts w:cs="Times New Roman"/>
      </w:rPr>
    </w:lvl>
    <w:lvl w:ilvl="4" w:tplc="04090019" w:tentative="1">
      <w:start w:val="1"/>
      <w:numFmt w:val="ideographTraditional"/>
      <w:lvlText w:val="%5、"/>
      <w:lvlJc w:val="left"/>
      <w:pPr>
        <w:ind w:left="3816" w:hanging="480"/>
      </w:pPr>
      <w:rPr>
        <w:rFonts w:cs="Times New Roman"/>
      </w:rPr>
    </w:lvl>
    <w:lvl w:ilvl="5" w:tplc="0409001B" w:tentative="1">
      <w:start w:val="1"/>
      <w:numFmt w:val="lowerRoman"/>
      <w:lvlText w:val="%6."/>
      <w:lvlJc w:val="right"/>
      <w:pPr>
        <w:ind w:left="4296" w:hanging="480"/>
      </w:pPr>
      <w:rPr>
        <w:rFonts w:cs="Times New Roman"/>
      </w:rPr>
    </w:lvl>
    <w:lvl w:ilvl="6" w:tplc="0409000F" w:tentative="1">
      <w:start w:val="1"/>
      <w:numFmt w:val="decimal"/>
      <w:lvlText w:val="%7."/>
      <w:lvlJc w:val="left"/>
      <w:pPr>
        <w:ind w:left="4776" w:hanging="480"/>
      </w:pPr>
      <w:rPr>
        <w:rFonts w:cs="Times New Roman"/>
      </w:rPr>
    </w:lvl>
    <w:lvl w:ilvl="7" w:tplc="04090019" w:tentative="1">
      <w:start w:val="1"/>
      <w:numFmt w:val="ideographTraditional"/>
      <w:lvlText w:val="%8、"/>
      <w:lvlJc w:val="left"/>
      <w:pPr>
        <w:ind w:left="5256" w:hanging="480"/>
      </w:pPr>
      <w:rPr>
        <w:rFonts w:cs="Times New Roman"/>
      </w:rPr>
    </w:lvl>
    <w:lvl w:ilvl="8" w:tplc="0409001B" w:tentative="1">
      <w:start w:val="1"/>
      <w:numFmt w:val="lowerRoman"/>
      <w:lvlText w:val="%9."/>
      <w:lvlJc w:val="right"/>
      <w:pPr>
        <w:ind w:left="5736" w:hanging="480"/>
      </w:pPr>
      <w:rPr>
        <w:rFonts w:cs="Times New Roman"/>
      </w:rPr>
    </w:lvl>
  </w:abstractNum>
  <w:abstractNum w:abstractNumId="6">
    <w:nsid w:val="28493ABF"/>
    <w:multiLevelType w:val="hybridMultilevel"/>
    <w:tmpl w:val="04DCDF84"/>
    <w:lvl w:ilvl="0" w:tplc="778A7DE8">
      <w:start w:val="1"/>
      <w:numFmt w:val="decimal"/>
      <w:lvlText w:val="(%1)"/>
      <w:lvlJc w:val="left"/>
      <w:pPr>
        <w:ind w:left="480" w:hanging="480"/>
      </w:pPr>
      <w:rPr>
        <w:rFonts w:cs="Times New Roman" w:hint="default"/>
      </w:rPr>
    </w:lvl>
    <w:lvl w:ilvl="1" w:tplc="0409000F">
      <w:start w:val="1"/>
      <w:numFmt w:val="decimal"/>
      <w:lvlText w:val="%2."/>
      <w:lvlJc w:val="left"/>
      <w:pPr>
        <w:ind w:left="906" w:hanging="480"/>
      </w:pPr>
      <w:rPr>
        <w:rFonts w:cs="Times New Roman"/>
      </w:rPr>
    </w:lvl>
    <w:lvl w:ilvl="2" w:tplc="95CA1278">
      <w:start w:val="1"/>
      <w:numFmt w:val="taiwaneseCountingThousand"/>
      <w:lvlText w:val="（%3）"/>
      <w:lvlJc w:val="left"/>
      <w:pPr>
        <w:ind w:left="1680" w:hanging="720"/>
      </w:pPr>
      <w:rPr>
        <w:rFonts w:cs="Times New Roman" w:hint="default"/>
      </w:rPr>
    </w:lvl>
    <w:lvl w:ilvl="3" w:tplc="778A7DE8">
      <w:start w:val="1"/>
      <w:numFmt w:val="decimal"/>
      <w:lvlText w:val="(%4)"/>
      <w:lvlJc w:val="left"/>
      <w:pPr>
        <w:ind w:left="1920" w:hanging="480"/>
      </w:pPr>
      <w:rPr>
        <w:rFonts w:cs="Times New Roman" w:hint="default"/>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nsid w:val="29362CF6"/>
    <w:multiLevelType w:val="hybridMultilevel"/>
    <w:tmpl w:val="BF8ABC70"/>
    <w:lvl w:ilvl="0" w:tplc="C15C96F6">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8">
    <w:nsid w:val="30736896"/>
    <w:multiLevelType w:val="hybridMultilevel"/>
    <w:tmpl w:val="C004D404"/>
    <w:lvl w:ilvl="0" w:tplc="36AE143C">
      <w:start w:val="1"/>
      <w:numFmt w:val="decimal"/>
      <w:lvlText w:val="%1."/>
      <w:lvlJc w:val="left"/>
      <w:pPr>
        <w:ind w:left="1069" w:hanging="360"/>
      </w:pPr>
      <w:rPr>
        <w:rFonts w:cs="Times New Roman" w:hint="default"/>
      </w:rPr>
    </w:lvl>
    <w:lvl w:ilvl="1" w:tplc="04090019" w:tentative="1">
      <w:start w:val="1"/>
      <w:numFmt w:val="ideographTraditional"/>
      <w:lvlText w:val="%2、"/>
      <w:lvlJc w:val="left"/>
      <w:pPr>
        <w:ind w:left="1669" w:hanging="480"/>
      </w:pPr>
      <w:rPr>
        <w:rFonts w:cs="Times New Roman"/>
      </w:rPr>
    </w:lvl>
    <w:lvl w:ilvl="2" w:tplc="0409001B" w:tentative="1">
      <w:start w:val="1"/>
      <w:numFmt w:val="lowerRoman"/>
      <w:lvlText w:val="%3."/>
      <w:lvlJc w:val="right"/>
      <w:pPr>
        <w:ind w:left="2149" w:hanging="480"/>
      </w:pPr>
      <w:rPr>
        <w:rFonts w:cs="Times New Roman"/>
      </w:rPr>
    </w:lvl>
    <w:lvl w:ilvl="3" w:tplc="0409000F" w:tentative="1">
      <w:start w:val="1"/>
      <w:numFmt w:val="decimal"/>
      <w:lvlText w:val="%4."/>
      <w:lvlJc w:val="left"/>
      <w:pPr>
        <w:ind w:left="2629" w:hanging="480"/>
      </w:pPr>
      <w:rPr>
        <w:rFonts w:cs="Times New Roman"/>
      </w:rPr>
    </w:lvl>
    <w:lvl w:ilvl="4" w:tplc="04090019" w:tentative="1">
      <w:start w:val="1"/>
      <w:numFmt w:val="ideographTraditional"/>
      <w:lvlText w:val="%5、"/>
      <w:lvlJc w:val="left"/>
      <w:pPr>
        <w:ind w:left="3109" w:hanging="480"/>
      </w:pPr>
      <w:rPr>
        <w:rFonts w:cs="Times New Roman"/>
      </w:rPr>
    </w:lvl>
    <w:lvl w:ilvl="5" w:tplc="0409001B" w:tentative="1">
      <w:start w:val="1"/>
      <w:numFmt w:val="lowerRoman"/>
      <w:lvlText w:val="%6."/>
      <w:lvlJc w:val="right"/>
      <w:pPr>
        <w:ind w:left="3589" w:hanging="480"/>
      </w:pPr>
      <w:rPr>
        <w:rFonts w:cs="Times New Roman"/>
      </w:rPr>
    </w:lvl>
    <w:lvl w:ilvl="6" w:tplc="0409000F" w:tentative="1">
      <w:start w:val="1"/>
      <w:numFmt w:val="decimal"/>
      <w:lvlText w:val="%7."/>
      <w:lvlJc w:val="left"/>
      <w:pPr>
        <w:ind w:left="4069" w:hanging="480"/>
      </w:pPr>
      <w:rPr>
        <w:rFonts w:cs="Times New Roman"/>
      </w:rPr>
    </w:lvl>
    <w:lvl w:ilvl="7" w:tplc="04090019" w:tentative="1">
      <w:start w:val="1"/>
      <w:numFmt w:val="ideographTraditional"/>
      <w:lvlText w:val="%8、"/>
      <w:lvlJc w:val="left"/>
      <w:pPr>
        <w:ind w:left="4549" w:hanging="480"/>
      </w:pPr>
      <w:rPr>
        <w:rFonts w:cs="Times New Roman"/>
      </w:rPr>
    </w:lvl>
    <w:lvl w:ilvl="8" w:tplc="0409001B" w:tentative="1">
      <w:start w:val="1"/>
      <w:numFmt w:val="lowerRoman"/>
      <w:lvlText w:val="%9."/>
      <w:lvlJc w:val="right"/>
      <w:pPr>
        <w:ind w:left="5029" w:hanging="480"/>
      </w:pPr>
      <w:rPr>
        <w:rFonts w:cs="Times New Roman"/>
      </w:rPr>
    </w:lvl>
  </w:abstractNum>
  <w:abstractNum w:abstractNumId="9">
    <w:nsid w:val="30E910D3"/>
    <w:multiLevelType w:val="hybridMultilevel"/>
    <w:tmpl w:val="231C33D2"/>
    <w:lvl w:ilvl="0" w:tplc="778A7DE8">
      <w:start w:val="1"/>
      <w:numFmt w:val="decimal"/>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778A7DE8">
      <w:start w:val="1"/>
      <w:numFmt w:val="decimal"/>
      <w:lvlText w:val="(%3)"/>
      <w:lvlJc w:val="left"/>
      <w:pPr>
        <w:ind w:left="1440" w:hanging="480"/>
      </w:pPr>
      <w:rPr>
        <w:rFonts w:cs="Times New Roman" w:hint="default"/>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0">
    <w:nsid w:val="38822272"/>
    <w:multiLevelType w:val="hybridMultilevel"/>
    <w:tmpl w:val="4796C300"/>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3F845CC0"/>
    <w:multiLevelType w:val="hybridMultilevel"/>
    <w:tmpl w:val="EA9C1ACA"/>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2">
    <w:nsid w:val="488133E6"/>
    <w:multiLevelType w:val="hybridMultilevel"/>
    <w:tmpl w:val="B05C3D2A"/>
    <w:lvl w:ilvl="0" w:tplc="D9F2A894">
      <w:start w:val="1"/>
      <w:numFmt w:val="decimal"/>
      <w:lvlText w:val="(%1)"/>
      <w:lvlJc w:val="left"/>
      <w:pPr>
        <w:ind w:left="926" w:hanging="360"/>
      </w:pPr>
      <w:rPr>
        <w:rFonts w:cs="Times New Roman" w:hint="default"/>
      </w:rPr>
    </w:lvl>
    <w:lvl w:ilvl="1" w:tplc="04090019" w:tentative="1">
      <w:start w:val="1"/>
      <w:numFmt w:val="ideographTraditional"/>
      <w:lvlText w:val="%2、"/>
      <w:lvlJc w:val="left"/>
      <w:pPr>
        <w:ind w:left="1526" w:hanging="480"/>
      </w:pPr>
      <w:rPr>
        <w:rFonts w:cs="Times New Roman"/>
      </w:rPr>
    </w:lvl>
    <w:lvl w:ilvl="2" w:tplc="0409001B" w:tentative="1">
      <w:start w:val="1"/>
      <w:numFmt w:val="lowerRoman"/>
      <w:lvlText w:val="%3."/>
      <w:lvlJc w:val="right"/>
      <w:pPr>
        <w:ind w:left="2006" w:hanging="480"/>
      </w:pPr>
      <w:rPr>
        <w:rFonts w:cs="Times New Roman"/>
      </w:rPr>
    </w:lvl>
    <w:lvl w:ilvl="3" w:tplc="0409000F" w:tentative="1">
      <w:start w:val="1"/>
      <w:numFmt w:val="decimal"/>
      <w:lvlText w:val="%4."/>
      <w:lvlJc w:val="left"/>
      <w:pPr>
        <w:ind w:left="2486" w:hanging="480"/>
      </w:pPr>
      <w:rPr>
        <w:rFonts w:cs="Times New Roman"/>
      </w:rPr>
    </w:lvl>
    <w:lvl w:ilvl="4" w:tplc="04090019" w:tentative="1">
      <w:start w:val="1"/>
      <w:numFmt w:val="ideographTraditional"/>
      <w:lvlText w:val="%5、"/>
      <w:lvlJc w:val="left"/>
      <w:pPr>
        <w:ind w:left="2966" w:hanging="480"/>
      </w:pPr>
      <w:rPr>
        <w:rFonts w:cs="Times New Roman"/>
      </w:rPr>
    </w:lvl>
    <w:lvl w:ilvl="5" w:tplc="0409001B" w:tentative="1">
      <w:start w:val="1"/>
      <w:numFmt w:val="lowerRoman"/>
      <w:lvlText w:val="%6."/>
      <w:lvlJc w:val="right"/>
      <w:pPr>
        <w:ind w:left="3446" w:hanging="480"/>
      </w:pPr>
      <w:rPr>
        <w:rFonts w:cs="Times New Roman"/>
      </w:rPr>
    </w:lvl>
    <w:lvl w:ilvl="6" w:tplc="0409000F" w:tentative="1">
      <w:start w:val="1"/>
      <w:numFmt w:val="decimal"/>
      <w:lvlText w:val="%7."/>
      <w:lvlJc w:val="left"/>
      <w:pPr>
        <w:ind w:left="3926" w:hanging="480"/>
      </w:pPr>
      <w:rPr>
        <w:rFonts w:cs="Times New Roman"/>
      </w:rPr>
    </w:lvl>
    <w:lvl w:ilvl="7" w:tplc="04090019" w:tentative="1">
      <w:start w:val="1"/>
      <w:numFmt w:val="ideographTraditional"/>
      <w:lvlText w:val="%8、"/>
      <w:lvlJc w:val="left"/>
      <w:pPr>
        <w:ind w:left="4406" w:hanging="480"/>
      </w:pPr>
      <w:rPr>
        <w:rFonts w:cs="Times New Roman"/>
      </w:rPr>
    </w:lvl>
    <w:lvl w:ilvl="8" w:tplc="0409001B" w:tentative="1">
      <w:start w:val="1"/>
      <w:numFmt w:val="lowerRoman"/>
      <w:lvlText w:val="%9."/>
      <w:lvlJc w:val="right"/>
      <w:pPr>
        <w:ind w:left="4886" w:hanging="480"/>
      </w:pPr>
      <w:rPr>
        <w:rFonts w:cs="Times New Roman"/>
      </w:rPr>
    </w:lvl>
  </w:abstractNum>
  <w:abstractNum w:abstractNumId="13">
    <w:nsid w:val="533A1189"/>
    <w:multiLevelType w:val="hybridMultilevel"/>
    <w:tmpl w:val="299E0B6C"/>
    <w:lvl w:ilvl="0" w:tplc="0409000F">
      <w:start w:val="1"/>
      <w:numFmt w:val="decimal"/>
      <w:lvlText w:val="%1."/>
      <w:lvlJc w:val="left"/>
      <w:pPr>
        <w:ind w:left="480" w:hanging="480"/>
      </w:pPr>
      <w:rPr>
        <w:rFonts w:hint="default"/>
      </w:rPr>
    </w:lvl>
    <w:lvl w:ilvl="1" w:tplc="0409000F">
      <w:start w:val="1"/>
      <w:numFmt w:val="decimal"/>
      <w:lvlText w:val="%2."/>
      <w:lvlJc w:val="left"/>
      <w:pPr>
        <w:ind w:left="906" w:hanging="480"/>
      </w:pPr>
      <w:rPr>
        <w:rFonts w:cs="Times New Roman"/>
      </w:rPr>
    </w:lvl>
    <w:lvl w:ilvl="2" w:tplc="95CA1278">
      <w:start w:val="1"/>
      <w:numFmt w:val="taiwaneseCountingThousand"/>
      <w:lvlText w:val="（%3）"/>
      <w:lvlJc w:val="left"/>
      <w:pPr>
        <w:ind w:left="1680" w:hanging="720"/>
      </w:pPr>
      <w:rPr>
        <w:rFonts w:cs="Times New Roman" w:hint="default"/>
      </w:rPr>
    </w:lvl>
    <w:lvl w:ilvl="3" w:tplc="778A7DE8">
      <w:start w:val="1"/>
      <w:numFmt w:val="decimal"/>
      <w:lvlText w:val="(%4)"/>
      <w:lvlJc w:val="left"/>
      <w:pPr>
        <w:ind w:left="1920" w:hanging="480"/>
      </w:pPr>
      <w:rPr>
        <w:rFonts w:cs="Times New Roman" w:hint="default"/>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
    <w:nsid w:val="53860F74"/>
    <w:multiLevelType w:val="hybridMultilevel"/>
    <w:tmpl w:val="6CA20C8A"/>
    <w:lvl w:ilvl="0" w:tplc="E098C96A">
      <w:start w:val="1"/>
      <w:numFmt w:val="decimal"/>
      <w:lvlText w:val="%1."/>
      <w:lvlJc w:val="left"/>
      <w:pPr>
        <w:ind w:left="926" w:hanging="36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5">
    <w:nsid w:val="54A2003A"/>
    <w:multiLevelType w:val="hybridMultilevel"/>
    <w:tmpl w:val="D6F4E24E"/>
    <w:lvl w:ilvl="0" w:tplc="0409000F">
      <w:start w:val="1"/>
      <w:numFmt w:val="decimal"/>
      <w:lvlText w:val="%1."/>
      <w:lvlJc w:val="left"/>
      <w:pPr>
        <w:ind w:left="1931" w:hanging="480"/>
      </w:pPr>
    </w:lvl>
    <w:lvl w:ilvl="1" w:tplc="04090019" w:tentative="1">
      <w:start w:val="1"/>
      <w:numFmt w:val="ideographTraditional"/>
      <w:lvlText w:val="%2、"/>
      <w:lvlJc w:val="left"/>
      <w:pPr>
        <w:ind w:left="2411" w:hanging="480"/>
      </w:pPr>
    </w:lvl>
    <w:lvl w:ilvl="2" w:tplc="0409001B" w:tentative="1">
      <w:start w:val="1"/>
      <w:numFmt w:val="lowerRoman"/>
      <w:lvlText w:val="%3."/>
      <w:lvlJc w:val="right"/>
      <w:pPr>
        <w:ind w:left="2891" w:hanging="480"/>
      </w:pPr>
    </w:lvl>
    <w:lvl w:ilvl="3" w:tplc="0409000F" w:tentative="1">
      <w:start w:val="1"/>
      <w:numFmt w:val="decimal"/>
      <w:lvlText w:val="%4."/>
      <w:lvlJc w:val="left"/>
      <w:pPr>
        <w:ind w:left="3371" w:hanging="480"/>
      </w:pPr>
    </w:lvl>
    <w:lvl w:ilvl="4" w:tplc="04090019" w:tentative="1">
      <w:start w:val="1"/>
      <w:numFmt w:val="ideographTraditional"/>
      <w:lvlText w:val="%5、"/>
      <w:lvlJc w:val="left"/>
      <w:pPr>
        <w:ind w:left="3851" w:hanging="480"/>
      </w:pPr>
    </w:lvl>
    <w:lvl w:ilvl="5" w:tplc="0409001B" w:tentative="1">
      <w:start w:val="1"/>
      <w:numFmt w:val="lowerRoman"/>
      <w:lvlText w:val="%6."/>
      <w:lvlJc w:val="right"/>
      <w:pPr>
        <w:ind w:left="4331" w:hanging="480"/>
      </w:pPr>
    </w:lvl>
    <w:lvl w:ilvl="6" w:tplc="0409000F" w:tentative="1">
      <w:start w:val="1"/>
      <w:numFmt w:val="decimal"/>
      <w:lvlText w:val="%7."/>
      <w:lvlJc w:val="left"/>
      <w:pPr>
        <w:ind w:left="4811" w:hanging="480"/>
      </w:pPr>
    </w:lvl>
    <w:lvl w:ilvl="7" w:tplc="04090019" w:tentative="1">
      <w:start w:val="1"/>
      <w:numFmt w:val="ideographTraditional"/>
      <w:lvlText w:val="%8、"/>
      <w:lvlJc w:val="left"/>
      <w:pPr>
        <w:ind w:left="5291" w:hanging="480"/>
      </w:pPr>
    </w:lvl>
    <w:lvl w:ilvl="8" w:tplc="0409001B" w:tentative="1">
      <w:start w:val="1"/>
      <w:numFmt w:val="lowerRoman"/>
      <w:lvlText w:val="%9."/>
      <w:lvlJc w:val="right"/>
      <w:pPr>
        <w:ind w:left="5771" w:hanging="480"/>
      </w:pPr>
    </w:lvl>
  </w:abstractNum>
  <w:abstractNum w:abstractNumId="16">
    <w:nsid w:val="595B382D"/>
    <w:multiLevelType w:val="hybridMultilevel"/>
    <w:tmpl w:val="46B29E86"/>
    <w:lvl w:ilvl="0" w:tplc="903E3D68">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7">
    <w:nsid w:val="5D6413B3"/>
    <w:multiLevelType w:val="hybridMultilevel"/>
    <w:tmpl w:val="64D81C8C"/>
    <w:lvl w:ilvl="0" w:tplc="25323CF2">
      <w:start w:val="1"/>
      <w:numFmt w:val="decimal"/>
      <w:lvlText w:val="%1."/>
      <w:lvlJc w:val="left"/>
      <w:pPr>
        <w:tabs>
          <w:tab w:val="num" w:pos="375"/>
        </w:tabs>
        <w:ind w:left="375" w:hanging="375"/>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8">
    <w:nsid w:val="5F3137CE"/>
    <w:multiLevelType w:val="hybridMultilevel"/>
    <w:tmpl w:val="3258B9FE"/>
    <w:lvl w:ilvl="0" w:tplc="2D98A23A">
      <w:start w:val="1"/>
      <w:numFmt w:val="decimal"/>
      <w:lvlText w:val="（%1）"/>
      <w:lvlJc w:val="left"/>
      <w:pPr>
        <w:tabs>
          <w:tab w:val="num" w:pos="1004"/>
        </w:tabs>
        <w:ind w:left="1004" w:hanging="720"/>
      </w:pPr>
      <w:rPr>
        <w:rFonts w:cs="Times New Roman" w:hint="default"/>
      </w:rPr>
    </w:lvl>
    <w:lvl w:ilvl="1" w:tplc="04090019" w:tentative="1">
      <w:start w:val="1"/>
      <w:numFmt w:val="ideographTraditional"/>
      <w:lvlText w:val="%2、"/>
      <w:lvlJc w:val="left"/>
      <w:pPr>
        <w:tabs>
          <w:tab w:val="num" w:pos="1244"/>
        </w:tabs>
        <w:ind w:left="1244" w:hanging="480"/>
      </w:pPr>
      <w:rPr>
        <w:rFonts w:cs="Times New Roman"/>
      </w:rPr>
    </w:lvl>
    <w:lvl w:ilvl="2" w:tplc="0409001B" w:tentative="1">
      <w:start w:val="1"/>
      <w:numFmt w:val="lowerRoman"/>
      <w:lvlText w:val="%3."/>
      <w:lvlJc w:val="right"/>
      <w:pPr>
        <w:tabs>
          <w:tab w:val="num" w:pos="1724"/>
        </w:tabs>
        <w:ind w:left="1724" w:hanging="480"/>
      </w:pPr>
      <w:rPr>
        <w:rFonts w:cs="Times New Roman"/>
      </w:rPr>
    </w:lvl>
    <w:lvl w:ilvl="3" w:tplc="0409000F" w:tentative="1">
      <w:start w:val="1"/>
      <w:numFmt w:val="decimal"/>
      <w:lvlText w:val="%4."/>
      <w:lvlJc w:val="left"/>
      <w:pPr>
        <w:tabs>
          <w:tab w:val="num" w:pos="2204"/>
        </w:tabs>
        <w:ind w:left="2204" w:hanging="480"/>
      </w:pPr>
      <w:rPr>
        <w:rFonts w:cs="Times New Roman"/>
      </w:rPr>
    </w:lvl>
    <w:lvl w:ilvl="4" w:tplc="04090019" w:tentative="1">
      <w:start w:val="1"/>
      <w:numFmt w:val="ideographTraditional"/>
      <w:lvlText w:val="%5、"/>
      <w:lvlJc w:val="left"/>
      <w:pPr>
        <w:tabs>
          <w:tab w:val="num" w:pos="2684"/>
        </w:tabs>
        <w:ind w:left="2684" w:hanging="480"/>
      </w:pPr>
      <w:rPr>
        <w:rFonts w:cs="Times New Roman"/>
      </w:rPr>
    </w:lvl>
    <w:lvl w:ilvl="5" w:tplc="0409001B" w:tentative="1">
      <w:start w:val="1"/>
      <w:numFmt w:val="lowerRoman"/>
      <w:lvlText w:val="%6."/>
      <w:lvlJc w:val="right"/>
      <w:pPr>
        <w:tabs>
          <w:tab w:val="num" w:pos="3164"/>
        </w:tabs>
        <w:ind w:left="3164" w:hanging="480"/>
      </w:pPr>
      <w:rPr>
        <w:rFonts w:cs="Times New Roman"/>
      </w:rPr>
    </w:lvl>
    <w:lvl w:ilvl="6" w:tplc="0409000F" w:tentative="1">
      <w:start w:val="1"/>
      <w:numFmt w:val="decimal"/>
      <w:lvlText w:val="%7."/>
      <w:lvlJc w:val="left"/>
      <w:pPr>
        <w:tabs>
          <w:tab w:val="num" w:pos="3644"/>
        </w:tabs>
        <w:ind w:left="3644" w:hanging="480"/>
      </w:pPr>
      <w:rPr>
        <w:rFonts w:cs="Times New Roman"/>
      </w:rPr>
    </w:lvl>
    <w:lvl w:ilvl="7" w:tplc="04090019" w:tentative="1">
      <w:start w:val="1"/>
      <w:numFmt w:val="ideographTraditional"/>
      <w:lvlText w:val="%8、"/>
      <w:lvlJc w:val="left"/>
      <w:pPr>
        <w:tabs>
          <w:tab w:val="num" w:pos="4124"/>
        </w:tabs>
        <w:ind w:left="4124" w:hanging="480"/>
      </w:pPr>
      <w:rPr>
        <w:rFonts w:cs="Times New Roman"/>
      </w:rPr>
    </w:lvl>
    <w:lvl w:ilvl="8" w:tplc="0409001B" w:tentative="1">
      <w:start w:val="1"/>
      <w:numFmt w:val="lowerRoman"/>
      <w:lvlText w:val="%9."/>
      <w:lvlJc w:val="right"/>
      <w:pPr>
        <w:tabs>
          <w:tab w:val="num" w:pos="4604"/>
        </w:tabs>
        <w:ind w:left="4604" w:hanging="480"/>
      </w:pPr>
      <w:rPr>
        <w:rFonts w:cs="Times New Roman"/>
      </w:rPr>
    </w:lvl>
  </w:abstractNum>
  <w:abstractNum w:abstractNumId="19">
    <w:nsid w:val="68BD56F9"/>
    <w:multiLevelType w:val="hybridMultilevel"/>
    <w:tmpl w:val="A1B07BFA"/>
    <w:lvl w:ilvl="0" w:tplc="C15C96F6">
      <w:start w:val="1"/>
      <w:numFmt w:val="decimal"/>
      <w:lvlText w:val="%1."/>
      <w:lvlJc w:val="left"/>
      <w:pPr>
        <w:ind w:left="180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6B1F51AC"/>
    <w:multiLevelType w:val="hybridMultilevel"/>
    <w:tmpl w:val="86FC14B6"/>
    <w:lvl w:ilvl="0" w:tplc="13AC31A2">
      <w:start w:val="1"/>
      <w:numFmt w:val="decimal"/>
      <w:lvlText w:val="%1."/>
      <w:lvlJc w:val="left"/>
      <w:pPr>
        <w:ind w:left="465" w:hanging="360"/>
      </w:pPr>
      <w:rPr>
        <w:rFonts w:cs="Times New Roman" w:hint="default"/>
      </w:rPr>
    </w:lvl>
    <w:lvl w:ilvl="1" w:tplc="04090019" w:tentative="1">
      <w:start w:val="1"/>
      <w:numFmt w:val="ideographTraditional"/>
      <w:lvlText w:val="%2、"/>
      <w:lvlJc w:val="left"/>
      <w:pPr>
        <w:ind w:left="1065" w:hanging="480"/>
      </w:pPr>
      <w:rPr>
        <w:rFonts w:cs="Times New Roman"/>
      </w:rPr>
    </w:lvl>
    <w:lvl w:ilvl="2" w:tplc="0409001B" w:tentative="1">
      <w:start w:val="1"/>
      <w:numFmt w:val="lowerRoman"/>
      <w:lvlText w:val="%3."/>
      <w:lvlJc w:val="right"/>
      <w:pPr>
        <w:ind w:left="1545" w:hanging="480"/>
      </w:pPr>
      <w:rPr>
        <w:rFonts w:cs="Times New Roman"/>
      </w:rPr>
    </w:lvl>
    <w:lvl w:ilvl="3" w:tplc="0409000F" w:tentative="1">
      <w:start w:val="1"/>
      <w:numFmt w:val="decimal"/>
      <w:lvlText w:val="%4."/>
      <w:lvlJc w:val="left"/>
      <w:pPr>
        <w:ind w:left="2025" w:hanging="480"/>
      </w:pPr>
      <w:rPr>
        <w:rFonts w:cs="Times New Roman"/>
      </w:rPr>
    </w:lvl>
    <w:lvl w:ilvl="4" w:tplc="04090019" w:tentative="1">
      <w:start w:val="1"/>
      <w:numFmt w:val="ideographTraditional"/>
      <w:lvlText w:val="%5、"/>
      <w:lvlJc w:val="left"/>
      <w:pPr>
        <w:ind w:left="2505" w:hanging="480"/>
      </w:pPr>
      <w:rPr>
        <w:rFonts w:cs="Times New Roman"/>
      </w:rPr>
    </w:lvl>
    <w:lvl w:ilvl="5" w:tplc="0409001B" w:tentative="1">
      <w:start w:val="1"/>
      <w:numFmt w:val="lowerRoman"/>
      <w:lvlText w:val="%6."/>
      <w:lvlJc w:val="right"/>
      <w:pPr>
        <w:ind w:left="2985" w:hanging="480"/>
      </w:pPr>
      <w:rPr>
        <w:rFonts w:cs="Times New Roman"/>
      </w:rPr>
    </w:lvl>
    <w:lvl w:ilvl="6" w:tplc="0409000F" w:tentative="1">
      <w:start w:val="1"/>
      <w:numFmt w:val="decimal"/>
      <w:lvlText w:val="%7."/>
      <w:lvlJc w:val="left"/>
      <w:pPr>
        <w:ind w:left="3465" w:hanging="480"/>
      </w:pPr>
      <w:rPr>
        <w:rFonts w:cs="Times New Roman"/>
      </w:rPr>
    </w:lvl>
    <w:lvl w:ilvl="7" w:tplc="04090019" w:tentative="1">
      <w:start w:val="1"/>
      <w:numFmt w:val="ideographTraditional"/>
      <w:lvlText w:val="%8、"/>
      <w:lvlJc w:val="left"/>
      <w:pPr>
        <w:ind w:left="3945" w:hanging="480"/>
      </w:pPr>
      <w:rPr>
        <w:rFonts w:cs="Times New Roman"/>
      </w:rPr>
    </w:lvl>
    <w:lvl w:ilvl="8" w:tplc="0409001B" w:tentative="1">
      <w:start w:val="1"/>
      <w:numFmt w:val="lowerRoman"/>
      <w:lvlText w:val="%9."/>
      <w:lvlJc w:val="right"/>
      <w:pPr>
        <w:ind w:left="4425" w:hanging="480"/>
      </w:pPr>
      <w:rPr>
        <w:rFonts w:cs="Times New Roman"/>
      </w:rPr>
    </w:lvl>
  </w:abstractNum>
  <w:abstractNum w:abstractNumId="21">
    <w:nsid w:val="71FB00F3"/>
    <w:multiLevelType w:val="hybridMultilevel"/>
    <w:tmpl w:val="9E98DA52"/>
    <w:lvl w:ilvl="0" w:tplc="1310D1FE">
      <w:start w:val="1"/>
      <w:numFmt w:val="decimal"/>
      <w:lvlText w:val="%1."/>
      <w:lvlJc w:val="left"/>
      <w:pPr>
        <w:ind w:left="787" w:hanging="360"/>
      </w:pPr>
      <w:rPr>
        <w:rFonts w:cs="Times New Roman" w:hint="default"/>
      </w:rPr>
    </w:lvl>
    <w:lvl w:ilvl="1" w:tplc="04090019" w:tentative="1">
      <w:start w:val="1"/>
      <w:numFmt w:val="ideographTraditional"/>
      <w:lvlText w:val="%2、"/>
      <w:lvlJc w:val="left"/>
      <w:pPr>
        <w:ind w:left="1387" w:hanging="480"/>
      </w:pPr>
      <w:rPr>
        <w:rFonts w:cs="Times New Roman"/>
      </w:rPr>
    </w:lvl>
    <w:lvl w:ilvl="2" w:tplc="0409001B" w:tentative="1">
      <w:start w:val="1"/>
      <w:numFmt w:val="lowerRoman"/>
      <w:lvlText w:val="%3."/>
      <w:lvlJc w:val="right"/>
      <w:pPr>
        <w:ind w:left="1867" w:hanging="480"/>
      </w:pPr>
      <w:rPr>
        <w:rFonts w:cs="Times New Roman"/>
      </w:rPr>
    </w:lvl>
    <w:lvl w:ilvl="3" w:tplc="0409000F" w:tentative="1">
      <w:start w:val="1"/>
      <w:numFmt w:val="decimal"/>
      <w:lvlText w:val="%4."/>
      <w:lvlJc w:val="left"/>
      <w:pPr>
        <w:ind w:left="2347" w:hanging="480"/>
      </w:pPr>
      <w:rPr>
        <w:rFonts w:cs="Times New Roman"/>
      </w:rPr>
    </w:lvl>
    <w:lvl w:ilvl="4" w:tplc="04090019" w:tentative="1">
      <w:start w:val="1"/>
      <w:numFmt w:val="ideographTraditional"/>
      <w:lvlText w:val="%5、"/>
      <w:lvlJc w:val="left"/>
      <w:pPr>
        <w:ind w:left="2827" w:hanging="480"/>
      </w:pPr>
      <w:rPr>
        <w:rFonts w:cs="Times New Roman"/>
      </w:rPr>
    </w:lvl>
    <w:lvl w:ilvl="5" w:tplc="0409001B" w:tentative="1">
      <w:start w:val="1"/>
      <w:numFmt w:val="lowerRoman"/>
      <w:lvlText w:val="%6."/>
      <w:lvlJc w:val="right"/>
      <w:pPr>
        <w:ind w:left="3307" w:hanging="480"/>
      </w:pPr>
      <w:rPr>
        <w:rFonts w:cs="Times New Roman"/>
      </w:rPr>
    </w:lvl>
    <w:lvl w:ilvl="6" w:tplc="0409000F" w:tentative="1">
      <w:start w:val="1"/>
      <w:numFmt w:val="decimal"/>
      <w:lvlText w:val="%7."/>
      <w:lvlJc w:val="left"/>
      <w:pPr>
        <w:ind w:left="3787" w:hanging="480"/>
      </w:pPr>
      <w:rPr>
        <w:rFonts w:cs="Times New Roman"/>
      </w:rPr>
    </w:lvl>
    <w:lvl w:ilvl="7" w:tplc="04090019" w:tentative="1">
      <w:start w:val="1"/>
      <w:numFmt w:val="ideographTraditional"/>
      <w:lvlText w:val="%8、"/>
      <w:lvlJc w:val="left"/>
      <w:pPr>
        <w:ind w:left="4267" w:hanging="480"/>
      </w:pPr>
      <w:rPr>
        <w:rFonts w:cs="Times New Roman"/>
      </w:rPr>
    </w:lvl>
    <w:lvl w:ilvl="8" w:tplc="0409001B" w:tentative="1">
      <w:start w:val="1"/>
      <w:numFmt w:val="lowerRoman"/>
      <w:lvlText w:val="%9."/>
      <w:lvlJc w:val="right"/>
      <w:pPr>
        <w:ind w:left="4747" w:hanging="480"/>
      </w:pPr>
      <w:rPr>
        <w:rFonts w:cs="Times New Roman"/>
      </w:rPr>
    </w:lvl>
  </w:abstractNum>
  <w:abstractNum w:abstractNumId="22">
    <w:nsid w:val="7A03087D"/>
    <w:multiLevelType w:val="hybridMultilevel"/>
    <w:tmpl w:val="A6B4B44E"/>
    <w:lvl w:ilvl="0" w:tplc="92CC3DC2">
      <w:start w:val="1"/>
      <w:numFmt w:val="decimal"/>
      <w:lvlText w:val="（%1）"/>
      <w:lvlJc w:val="left"/>
      <w:pPr>
        <w:ind w:left="906" w:hanging="480"/>
      </w:pPr>
      <w:rPr>
        <w:rFonts w:cs="Times New Roman" w:hint="default"/>
      </w:rPr>
    </w:lvl>
    <w:lvl w:ilvl="1" w:tplc="04090019" w:tentative="1">
      <w:start w:val="1"/>
      <w:numFmt w:val="ideographTraditional"/>
      <w:lvlText w:val="%2、"/>
      <w:lvlJc w:val="left"/>
      <w:pPr>
        <w:ind w:left="1386" w:hanging="480"/>
      </w:pPr>
      <w:rPr>
        <w:rFonts w:cs="Times New Roman"/>
      </w:rPr>
    </w:lvl>
    <w:lvl w:ilvl="2" w:tplc="0409001B">
      <w:start w:val="1"/>
      <w:numFmt w:val="lowerRoman"/>
      <w:lvlText w:val="%3."/>
      <w:lvlJc w:val="right"/>
      <w:pPr>
        <w:ind w:left="1866" w:hanging="480"/>
      </w:pPr>
      <w:rPr>
        <w:rFonts w:cs="Times New Roman"/>
      </w:rPr>
    </w:lvl>
    <w:lvl w:ilvl="3" w:tplc="0409000F" w:tentative="1">
      <w:start w:val="1"/>
      <w:numFmt w:val="decimal"/>
      <w:lvlText w:val="%4."/>
      <w:lvlJc w:val="left"/>
      <w:pPr>
        <w:ind w:left="2346" w:hanging="480"/>
      </w:pPr>
      <w:rPr>
        <w:rFonts w:cs="Times New Roman"/>
      </w:rPr>
    </w:lvl>
    <w:lvl w:ilvl="4" w:tplc="04090019" w:tentative="1">
      <w:start w:val="1"/>
      <w:numFmt w:val="ideographTraditional"/>
      <w:lvlText w:val="%5、"/>
      <w:lvlJc w:val="left"/>
      <w:pPr>
        <w:ind w:left="2826" w:hanging="480"/>
      </w:pPr>
      <w:rPr>
        <w:rFonts w:cs="Times New Roman"/>
      </w:rPr>
    </w:lvl>
    <w:lvl w:ilvl="5" w:tplc="0409001B" w:tentative="1">
      <w:start w:val="1"/>
      <w:numFmt w:val="lowerRoman"/>
      <w:lvlText w:val="%6."/>
      <w:lvlJc w:val="right"/>
      <w:pPr>
        <w:ind w:left="3306" w:hanging="480"/>
      </w:pPr>
      <w:rPr>
        <w:rFonts w:cs="Times New Roman"/>
      </w:rPr>
    </w:lvl>
    <w:lvl w:ilvl="6" w:tplc="0409000F" w:tentative="1">
      <w:start w:val="1"/>
      <w:numFmt w:val="decimal"/>
      <w:lvlText w:val="%7."/>
      <w:lvlJc w:val="left"/>
      <w:pPr>
        <w:ind w:left="3786" w:hanging="480"/>
      </w:pPr>
      <w:rPr>
        <w:rFonts w:cs="Times New Roman"/>
      </w:rPr>
    </w:lvl>
    <w:lvl w:ilvl="7" w:tplc="04090019" w:tentative="1">
      <w:start w:val="1"/>
      <w:numFmt w:val="ideographTraditional"/>
      <w:lvlText w:val="%8、"/>
      <w:lvlJc w:val="left"/>
      <w:pPr>
        <w:ind w:left="4266" w:hanging="480"/>
      </w:pPr>
      <w:rPr>
        <w:rFonts w:cs="Times New Roman"/>
      </w:rPr>
    </w:lvl>
    <w:lvl w:ilvl="8" w:tplc="0409001B" w:tentative="1">
      <w:start w:val="1"/>
      <w:numFmt w:val="lowerRoman"/>
      <w:lvlText w:val="%9."/>
      <w:lvlJc w:val="right"/>
      <w:pPr>
        <w:ind w:left="4746" w:hanging="480"/>
      </w:pPr>
      <w:rPr>
        <w:rFonts w:cs="Times New Roman"/>
      </w:rPr>
    </w:lvl>
  </w:abstractNum>
  <w:abstractNum w:abstractNumId="23">
    <w:nsid w:val="7AC65F06"/>
    <w:multiLevelType w:val="hybridMultilevel"/>
    <w:tmpl w:val="95127FBA"/>
    <w:lvl w:ilvl="0" w:tplc="67DCBFEC">
      <w:start w:val="1"/>
      <w:numFmt w:val="taiwaneseCountingThousand"/>
      <w:lvlText w:val="%1、"/>
      <w:lvlJc w:val="left"/>
      <w:pPr>
        <w:ind w:left="480" w:hanging="480"/>
      </w:pPr>
      <w:rPr>
        <w:rFonts w:cs="Times New Roman" w:hint="default"/>
      </w:rPr>
    </w:lvl>
    <w:lvl w:ilvl="1" w:tplc="0409000F">
      <w:start w:val="1"/>
      <w:numFmt w:val="decim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4">
    <w:nsid w:val="7D074D68"/>
    <w:multiLevelType w:val="hybridMultilevel"/>
    <w:tmpl w:val="B776D8A4"/>
    <w:lvl w:ilvl="0" w:tplc="778A7DE8">
      <w:start w:val="1"/>
      <w:numFmt w:val="decimal"/>
      <w:lvlText w:val="(%1)"/>
      <w:lvlJc w:val="left"/>
      <w:pPr>
        <w:ind w:left="480" w:hanging="480"/>
      </w:pPr>
      <w:rPr>
        <w:rFonts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17"/>
  </w:num>
  <w:num w:numId="2">
    <w:abstractNumId w:val="13"/>
  </w:num>
  <w:num w:numId="3">
    <w:abstractNumId w:val="16"/>
  </w:num>
  <w:num w:numId="4">
    <w:abstractNumId w:val="3"/>
  </w:num>
  <w:num w:numId="5">
    <w:abstractNumId w:val="20"/>
  </w:num>
  <w:num w:numId="6">
    <w:abstractNumId w:val="8"/>
  </w:num>
  <w:num w:numId="7">
    <w:abstractNumId w:val="21"/>
  </w:num>
  <w:num w:numId="8">
    <w:abstractNumId w:val="22"/>
  </w:num>
  <w:num w:numId="9">
    <w:abstractNumId w:val="10"/>
  </w:num>
  <w:num w:numId="10">
    <w:abstractNumId w:val="24"/>
  </w:num>
  <w:num w:numId="11">
    <w:abstractNumId w:val="12"/>
  </w:num>
  <w:num w:numId="12">
    <w:abstractNumId w:val="6"/>
  </w:num>
  <w:num w:numId="13">
    <w:abstractNumId w:val="9"/>
  </w:num>
  <w:num w:numId="14">
    <w:abstractNumId w:val="2"/>
  </w:num>
  <w:num w:numId="15">
    <w:abstractNumId w:val="5"/>
  </w:num>
  <w:num w:numId="16">
    <w:abstractNumId w:val="0"/>
  </w:num>
  <w:num w:numId="17">
    <w:abstractNumId w:val="4"/>
  </w:num>
  <w:num w:numId="18">
    <w:abstractNumId w:val="18"/>
  </w:num>
  <w:num w:numId="19">
    <w:abstractNumId w:val="15"/>
  </w:num>
  <w:num w:numId="20">
    <w:abstractNumId w:val="7"/>
  </w:num>
  <w:num w:numId="21">
    <w:abstractNumId w:val="19"/>
  </w:num>
  <w:num w:numId="22">
    <w:abstractNumId w:val="14"/>
  </w:num>
  <w:num w:numId="23">
    <w:abstractNumId w:val="11"/>
  </w:num>
  <w:num w:numId="24">
    <w:abstractNumId w:val="1"/>
  </w:num>
  <w:num w:numId="2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9"/>
  <w:bordersDoNotSurroundHeader/>
  <w:bordersDoNotSurroundFooter/>
  <w:proofState w:spelling="clean"/>
  <w:defaultTabStop w:val="480"/>
  <w:displayHorizontalDrawingGridEvery w:val="0"/>
  <w:displayVerticalDrawingGridEvery w:val="2"/>
  <w:characterSpacingControl w:val="compressPunctuation"/>
  <w:noLineBreaksAfter w:lang="zh-TW" w:val="([{£¥‘“‵〈《「『【〔〝︵︷︹︻︽︿﹁﹃﹙﹛﹝（｛"/>
  <w:noLineBreaksBefore w:lang="zh-TW" w:val="!),.:;?]}¢·–—’”•‥…‧′╴、。〉》」』】〕〞︰︱︳︴︶︸︺︼︾﹀﹂﹄﹏﹐﹑﹒﹔﹕﹖﹗﹚﹜﹞！），．：；？］｜｝､"/>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22608"/>
    <w:rsid w:val="00024890"/>
    <w:rsid w:val="000318DF"/>
    <w:rsid w:val="00040101"/>
    <w:rsid w:val="0004250B"/>
    <w:rsid w:val="000458E4"/>
    <w:rsid w:val="0004783F"/>
    <w:rsid w:val="0005731A"/>
    <w:rsid w:val="00060D5E"/>
    <w:rsid w:val="0006572A"/>
    <w:rsid w:val="00074930"/>
    <w:rsid w:val="00077541"/>
    <w:rsid w:val="00082CBA"/>
    <w:rsid w:val="000A511C"/>
    <w:rsid w:val="000A778A"/>
    <w:rsid w:val="000B0046"/>
    <w:rsid w:val="000C0BB3"/>
    <w:rsid w:val="000D2362"/>
    <w:rsid w:val="000D7428"/>
    <w:rsid w:val="001028F4"/>
    <w:rsid w:val="00107603"/>
    <w:rsid w:val="00111D0B"/>
    <w:rsid w:val="001160B9"/>
    <w:rsid w:val="00121DF5"/>
    <w:rsid w:val="00137E19"/>
    <w:rsid w:val="00144556"/>
    <w:rsid w:val="00147394"/>
    <w:rsid w:val="00152FED"/>
    <w:rsid w:val="00156198"/>
    <w:rsid w:val="00160948"/>
    <w:rsid w:val="001743BB"/>
    <w:rsid w:val="00176D0C"/>
    <w:rsid w:val="001817EA"/>
    <w:rsid w:val="001819D1"/>
    <w:rsid w:val="001C7FB2"/>
    <w:rsid w:val="001D0C8F"/>
    <w:rsid w:val="001D34A9"/>
    <w:rsid w:val="001D4BC0"/>
    <w:rsid w:val="001D5E57"/>
    <w:rsid w:val="001E0B0B"/>
    <w:rsid w:val="001E179B"/>
    <w:rsid w:val="001E374C"/>
    <w:rsid w:val="001F31FA"/>
    <w:rsid w:val="001F5E7A"/>
    <w:rsid w:val="00201555"/>
    <w:rsid w:val="0021040E"/>
    <w:rsid w:val="00232E71"/>
    <w:rsid w:val="002376D1"/>
    <w:rsid w:val="0025444A"/>
    <w:rsid w:val="00256AAC"/>
    <w:rsid w:val="00271C3F"/>
    <w:rsid w:val="002873A9"/>
    <w:rsid w:val="00290C61"/>
    <w:rsid w:val="0029514B"/>
    <w:rsid w:val="00295E5A"/>
    <w:rsid w:val="002C005C"/>
    <w:rsid w:val="002C0321"/>
    <w:rsid w:val="002C7F91"/>
    <w:rsid w:val="002E1AAA"/>
    <w:rsid w:val="002E5640"/>
    <w:rsid w:val="002F1100"/>
    <w:rsid w:val="002F6426"/>
    <w:rsid w:val="003120AB"/>
    <w:rsid w:val="00313ABD"/>
    <w:rsid w:val="00313BF8"/>
    <w:rsid w:val="003245C5"/>
    <w:rsid w:val="00330D0B"/>
    <w:rsid w:val="00331600"/>
    <w:rsid w:val="00334204"/>
    <w:rsid w:val="00343E3E"/>
    <w:rsid w:val="00344670"/>
    <w:rsid w:val="00350C17"/>
    <w:rsid w:val="0035328F"/>
    <w:rsid w:val="0035511E"/>
    <w:rsid w:val="00357A58"/>
    <w:rsid w:val="00387AFB"/>
    <w:rsid w:val="0039275F"/>
    <w:rsid w:val="003A53A2"/>
    <w:rsid w:val="003A5E1F"/>
    <w:rsid w:val="003C4742"/>
    <w:rsid w:val="003C635F"/>
    <w:rsid w:val="003C6A3D"/>
    <w:rsid w:val="003D3869"/>
    <w:rsid w:val="003E01B2"/>
    <w:rsid w:val="003E0AE9"/>
    <w:rsid w:val="003E255B"/>
    <w:rsid w:val="003E2F0B"/>
    <w:rsid w:val="003E43F7"/>
    <w:rsid w:val="004019C3"/>
    <w:rsid w:val="004039DA"/>
    <w:rsid w:val="00406BB9"/>
    <w:rsid w:val="004110D3"/>
    <w:rsid w:val="00420818"/>
    <w:rsid w:val="00430A3F"/>
    <w:rsid w:val="0043377D"/>
    <w:rsid w:val="00433C73"/>
    <w:rsid w:val="00433DA5"/>
    <w:rsid w:val="00442A08"/>
    <w:rsid w:val="00451BD0"/>
    <w:rsid w:val="004650C9"/>
    <w:rsid w:val="0046785F"/>
    <w:rsid w:val="00472FC4"/>
    <w:rsid w:val="0048097E"/>
    <w:rsid w:val="00482499"/>
    <w:rsid w:val="004915D0"/>
    <w:rsid w:val="00496605"/>
    <w:rsid w:val="00496C83"/>
    <w:rsid w:val="004B165E"/>
    <w:rsid w:val="004C1A9F"/>
    <w:rsid w:val="004C6652"/>
    <w:rsid w:val="004D00D5"/>
    <w:rsid w:val="004D305D"/>
    <w:rsid w:val="004E42AB"/>
    <w:rsid w:val="004E5E2C"/>
    <w:rsid w:val="004F5761"/>
    <w:rsid w:val="00501259"/>
    <w:rsid w:val="00506355"/>
    <w:rsid w:val="005209B5"/>
    <w:rsid w:val="005224BA"/>
    <w:rsid w:val="005333CC"/>
    <w:rsid w:val="00534458"/>
    <w:rsid w:val="00555240"/>
    <w:rsid w:val="00555B75"/>
    <w:rsid w:val="00557459"/>
    <w:rsid w:val="00560998"/>
    <w:rsid w:val="00566469"/>
    <w:rsid w:val="005749A5"/>
    <w:rsid w:val="005765A5"/>
    <w:rsid w:val="00576F5D"/>
    <w:rsid w:val="00581360"/>
    <w:rsid w:val="00592878"/>
    <w:rsid w:val="00595D9C"/>
    <w:rsid w:val="005A09D0"/>
    <w:rsid w:val="005A289A"/>
    <w:rsid w:val="005C321F"/>
    <w:rsid w:val="005E7017"/>
    <w:rsid w:val="005F03C4"/>
    <w:rsid w:val="005F318B"/>
    <w:rsid w:val="005F3AD6"/>
    <w:rsid w:val="005F7013"/>
    <w:rsid w:val="00613F68"/>
    <w:rsid w:val="00623C74"/>
    <w:rsid w:val="00627BA2"/>
    <w:rsid w:val="006304E4"/>
    <w:rsid w:val="006376B0"/>
    <w:rsid w:val="00646011"/>
    <w:rsid w:val="00667746"/>
    <w:rsid w:val="00674281"/>
    <w:rsid w:val="00693CAA"/>
    <w:rsid w:val="006C0018"/>
    <w:rsid w:val="006C0C22"/>
    <w:rsid w:val="006C3E86"/>
    <w:rsid w:val="006C61C0"/>
    <w:rsid w:val="006C7173"/>
    <w:rsid w:val="006E50DC"/>
    <w:rsid w:val="006E5755"/>
    <w:rsid w:val="006F33BC"/>
    <w:rsid w:val="00701965"/>
    <w:rsid w:val="00706CC0"/>
    <w:rsid w:val="00712986"/>
    <w:rsid w:val="00714C89"/>
    <w:rsid w:val="00730209"/>
    <w:rsid w:val="007319F7"/>
    <w:rsid w:val="00734A3A"/>
    <w:rsid w:val="00735CA8"/>
    <w:rsid w:val="007605BC"/>
    <w:rsid w:val="00763EF4"/>
    <w:rsid w:val="00770377"/>
    <w:rsid w:val="0077088D"/>
    <w:rsid w:val="00780EC1"/>
    <w:rsid w:val="007B6DF5"/>
    <w:rsid w:val="007C2783"/>
    <w:rsid w:val="007C3DE0"/>
    <w:rsid w:val="007C56BF"/>
    <w:rsid w:val="007E7C6E"/>
    <w:rsid w:val="007E7FF3"/>
    <w:rsid w:val="007F5144"/>
    <w:rsid w:val="007F7969"/>
    <w:rsid w:val="007F7A82"/>
    <w:rsid w:val="00817756"/>
    <w:rsid w:val="00824499"/>
    <w:rsid w:val="00837574"/>
    <w:rsid w:val="00857296"/>
    <w:rsid w:val="008614FC"/>
    <w:rsid w:val="00884D5F"/>
    <w:rsid w:val="008D583E"/>
    <w:rsid w:val="008F65D2"/>
    <w:rsid w:val="009002D3"/>
    <w:rsid w:val="00902774"/>
    <w:rsid w:val="00911B0C"/>
    <w:rsid w:val="00926C5E"/>
    <w:rsid w:val="0094135B"/>
    <w:rsid w:val="009524F2"/>
    <w:rsid w:val="009564E5"/>
    <w:rsid w:val="0097066B"/>
    <w:rsid w:val="00990EA5"/>
    <w:rsid w:val="00993D69"/>
    <w:rsid w:val="009962F0"/>
    <w:rsid w:val="009A1EA5"/>
    <w:rsid w:val="009A2C57"/>
    <w:rsid w:val="009A2E46"/>
    <w:rsid w:val="009A6061"/>
    <w:rsid w:val="009B0FF4"/>
    <w:rsid w:val="009B5E12"/>
    <w:rsid w:val="009C2D1D"/>
    <w:rsid w:val="009D7F54"/>
    <w:rsid w:val="009E0496"/>
    <w:rsid w:val="009E71CC"/>
    <w:rsid w:val="009F3AB6"/>
    <w:rsid w:val="009F6AF5"/>
    <w:rsid w:val="00A023EC"/>
    <w:rsid w:val="00A06867"/>
    <w:rsid w:val="00A25459"/>
    <w:rsid w:val="00A25DE0"/>
    <w:rsid w:val="00A31134"/>
    <w:rsid w:val="00A448A2"/>
    <w:rsid w:val="00A51694"/>
    <w:rsid w:val="00A72E66"/>
    <w:rsid w:val="00A8673A"/>
    <w:rsid w:val="00A87BC6"/>
    <w:rsid w:val="00AA69EA"/>
    <w:rsid w:val="00AA6AE1"/>
    <w:rsid w:val="00AA74A5"/>
    <w:rsid w:val="00AB5712"/>
    <w:rsid w:val="00AD4FDE"/>
    <w:rsid w:val="00AD6D5C"/>
    <w:rsid w:val="00AD7211"/>
    <w:rsid w:val="00AD7AD8"/>
    <w:rsid w:val="00AF2421"/>
    <w:rsid w:val="00AF34E5"/>
    <w:rsid w:val="00B01222"/>
    <w:rsid w:val="00B04B30"/>
    <w:rsid w:val="00B22F26"/>
    <w:rsid w:val="00B23133"/>
    <w:rsid w:val="00B23E5D"/>
    <w:rsid w:val="00B25B6B"/>
    <w:rsid w:val="00B31B5F"/>
    <w:rsid w:val="00B33934"/>
    <w:rsid w:val="00B62723"/>
    <w:rsid w:val="00B742ED"/>
    <w:rsid w:val="00B8581B"/>
    <w:rsid w:val="00BA3F56"/>
    <w:rsid w:val="00BA6745"/>
    <w:rsid w:val="00BC1FCE"/>
    <w:rsid w:val="00BD3C67"/>
    <w:rsid w:val="00BD5E11"/>
    <w:rsid w:val="00BE2B20"/>
    <w:rsid w:val="00BE454B"/>
    <w:rsid w:val="00BE4AE0"/>
    <w:rsid w:val="00BF4EB9"/>
    <w:rsid w:val="00C12240"/>
    <w:rsid w:val="00C17A12"/>
    <w:rsid w:val="00C17EBF"/>
    <w:rsid w:val="00C216FA"/>
    <w:rsid w:val="00C21DB4"/>
    <w:rsid w:val="00C245EB"/>
    <w:rsid w:val="00C454D2"/>
    <w:rsid w:val="00C7045E"/>
    <w:rsid w:val="00C76433"/>
    <w:rsid w:val="00C776A3"/>
    <w:rsid w:val="00C813BF"/>
    <w:rsid w:val="00C9287B"/>
    <w:rsid w:val="00C97261"/>
    <w:rsid w:val="00CA6F70"/>
    <w:rsid w:val="00CD0133"/>
    <w:rsid w:val="00CD5BED"/>
    <w:rsid w:val="00CE2FA9"/>
    <w:rsid w:val="00D21AC1"/>
    <w:rsid w:val="00D26EF4"/>
    <w:rsid w:val="00D4798C"/>
    <w:rsid w:val="00D577CD"/>
    <w:rsid w:val="00D57802"/>
    <w:rsid w:val="00D642B3"/>
    <w:rsid w:val="00D86314"/>
    <w:rsid w:val="00D9736F"/>
    <w:rsid w:val="00DA10BA"/>
    <w:rsid w:val="00DA4169"/>
    <w:rsid w:val="00DE024E"/>
    <w:rsid w:val="00DF00F3"/>
    <w:rsid w:val="00DF0257"/>
    <w:rsid w:val="00E00CDC"/>
    <w:rsid w:val="00E054D9"/>
    <w:rsid w:val="00E0581D"/>
    <w:rsid w:val="00E06838"/>
    <w:rsid w:val="00E14D82"/>
    <w:rsid w:val="00E15F5C"/>
    <w:rsid w:val="00E16843"/>
    <w:rsid w:val="00E22608"/>
    <w:rsid w:val="00E22EB7"/>
    <w:rsid w:val="00E235C1"/>
    <w:rsid w:val="00E27D7F"/>
    <w:rsid w:val="00E356BD"/>
    <w:rsid w:val="00E3588D"/>
    <w:rsid w:val="00E3775E"/>
    <w:rsid w:val="00E81C52"/>
    <w:rsid w:val="00EA4305"/>
    <w:rsid w:val="00EB496E"/>
    <w:rsid w:val="00EB5353"/>
    <w:rsid w:val="00EB6668"/>
    <w:rsid w:val="00EC7D62"/>
    <w:rsid w:val="00ED2B20"/>
    <w:rsid w:val="00EE251A"/>
    <w:rsid w:val="00EE2E26"/>
    <w:rsid w:val="00EE791C"/>
    <w:rsid w:val="00F146FD"/>
    <w:rsid w:val="00F2399A"/>
    <w:rsid w:val="00F32CBB"/>
    <w:rsid w:val="00F34AED"/>
    <w:rsid w:val="00F534A4"/>
    <w:rsid w:val="00F70567"/>
    <w:rsid w:val="00FA6DCC"/>
    <w:rsid w:val="00FC4027"/>
    <w:rsid w:val="00FC65C8"/>
    <w:rsid w:val="00FE5DC0"/>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martTagType w:namespaceuri="urn:schemas-microsoft-com:office:smarttags" w:name="PersonName"/>
  <w:smartTagType w:namespaceuri="urn:schemas-microsoft-com:office:smarttags" w:name="chmetcnv"/>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2608"/>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22608"/>
    <w:pPr>
      <w:ind w:leftChars="200" w:left="480"/>
    </w:pPr>
  </w:style>
  <w:style w:type="paragraph" w:styleId="a4">
    <w:name w:val="Balloon Text"/>
    <w:basedOn w:val="a"/>
    <w:link w:val="a5"/>
    <w:uiPriority w:val="99"/>
    <w:semiHidden/>
    <w:rsid w:val="00E22608"/>
    <w:rPr>
      <w:rFonts w:ascii="Cambria" w:hAnsi="Cambria"/>
      <w:sz w:val="18"/>
      <w:szCs w:val="18"/>
    </w:rPr>
  </w:style>
  <w:style w:type="character" w:customStyle="1" w:styleId="a5">
    <w:name w:val="註解方塊文字 字元"/>
    <w:basedOn w:val="a0"/>
    <w:link w:val="a4"/>
    <w:uiPriority w:val="99"/>
    <w:semiHidden/>
    <w:locked/>
    <w:rsid w:val="00E22608"/>
    <w:rPr>
      <w:rFonts w:ascii="Cambria" w:eastAsia="新細明體" w:hAnsi="Cambria" w:cs="Times New Roman"/>
      <w:kern w:val="0"/>
      <w:sz w:val="18"/>
      <w:szCs w:val="18"/>
    </w:rPr>
  </w:style>
  <w:style w:type="paragraph" w:customStyle="1" w:styleId="a6">
    <w:name w:val="字元 字元 字元 字元 字元 字元 字元 字元 字元"/>
    <w:basedOn w:val="a"/>
    <w:uiPriority w:val="99"/>
    <w:rsid w:val="00E22608"/>
    <w:pPr>
      <w:spacing w:after="160" w:line="240" w:lineRule="exact"/>
    </w:pPr>
    <w:rPr>
      <w:rFonts w:ascii="Tahoma" w:hAnsi="Tahoma"/>
      <w:sz w:val="20"/>
      <w:szCs w:val="20"/>
      <w:lang w:eastAsia="en-US"/>
    </w:rPr>
  </w:style>
  <w:style w:type="paragraph" w:customStyle="1" w:styleId="a7">
    <w:name w:val="（一）"/>
    <w:basedOn w:val="a"/>
    <w:autoRedefine/>
    <w:uiPriority w:val="99"/>
    <w:rsid w:val="006C61C0"/>
    <w:pPr>
      <w:tabs>
        <w:tab w:val="left" w:pos="840"/>
      </w:tabs>
      <w:snapToGrid w:val="0"/>
      <w:spacing w:before="120" w:after="120" w:line="400" w:lineRule="exact"/>
      <w:ind w:left="560" w:hangingChars="200" w:hanging="560"/>
    </w:pPr>
    <w:rPr>
      <w:rFonts w:ascii="標楷體" w:eastAsia="標楷體" w:hAnsi="標楷體"/>
      <w:noProof/>
      <w:color w:val="000000"/>
      <w:kern w:val="2"/>
      <w:sz w:val="28"/>
      <w:szCs w:val="28"/>
    </w:rPr>
  </w:style>
  <w:style w:type="paragraph" w:styleId="a8">
    <w:name w:val="Plain Text"/>
    <w:basedOn w:val="a"/>
    <w:link w:val="a9"/>
    <w:uiPriority w:val="99"/>
    <w:rsid w:val="006C61C0"/>
    <w:pPr>
      <w:widowControl w:val="0"/>
    </w:pPr>
    <w:rPr>
      <w:rFonts w:ascii="細明體" w:eastAsia="細明體" w:hAnsi="Courier New"/>
      <w:kern w:val="2"/>
      <w:szCs w:val="20"/>
    </w:rPr>
  </w:style>
  <w:style w:type="character" w:customStyle="1" w:styleId="a9">
    <w:name w:val="純文字 字元"/>
    <w:basedOn w:val="a0"/>
    <w:link w:val="a8"/>
    <w:uiPriority w:val="99"/>
    <w:locked/>
    <w:rsid w:val="006C61C0"/>
    <w:rPr>
      <w:rFonts w:ascii="細明體" w:eastAsia="細明體" w:hAnsi="Courier New" w:cs="Times New Roman"/>
      <w:sz w:val="20"/>
      <w:szCs w:val="20"/>
    </w:rPr>
  </w:style>
  <w:style w:type="paragraph" w:styleId="aa">
    <w:name w:val="header"/>
    <w:basedOn w:val="a"/>
    <w:link w:val="ab"/>
    <w:uiPriority w:val="99"/>
    <w:semiHidden/>
    <w:rsid w:val="00712986"/>
    <w:pPr>
      <w:tabs>
        <w:tab w:val="center" w:pos="4153"/>
        <w:tab w:val="right" w:pos="8306"/>
      </w:tabs>
      <w:snapToGrid w:val="0"/>
    </w:pPr>
    <w:rPr>
      <w:sz w:val="20"/>
      <w:szCs w:val="20"/>
    </w:rPr>
  </w:style>
  <w:style w:type="character" w:customStyle="1" w:styleId="ab">
    <w:name w:val="頁首 字元"/>
    <w:basedOn w:val="a0"/>
    <w:link w:val="aa"/>
    <w:uiPriority w:val="99"/>
    <w:semiHidden/>
    <w:locked/>
    <w:rsid w:val="00712986"/>
    <w:rPr>
      <w:rFonts w:ascii="Times New Roman" w:eastAsia="新細明體" w:hAnsi="Times New Roman" w:cs="Times New Roman"/>
      <w:kern w:val="0"/>
      <w:sz w:val="20"/>
      <w:szCs w:val="20"/>
    </w:rPr>
  </w:style>
  <w:style w:type="paragraph" w:styleId="ac">
    <w:name w:val="footer"/>
    <w:basedOn w:val="a"/>
    <w:link w:val="ad"/>
    <w:uiPriority w:val="99"/>
    <w:rsid w:val="00712986"/>
    <w:pPr>
      <w:tabs>
        <w:tab w:val="center" w:pos="4153"/>
        <w:tab w:val="right" w:pos="8306"/>
      </w:tabs>
      <w:snapToGrid w:val="0"/>
    </w:pPr>
    <w:rPr>
      <w:sz w:val="20"/>
      <w:szCs w:val="20"/>
    </w:rPr>
  </w:style>
  <w:style w:type="character" w:customStyle="1" w:styleId="ad">
    <w:name w:val="頁尾 字元"/>
    <w:basedOn w:val="a0"/>
    <w:link w:val="ac"/>
    <w:uiPriority w:val="99"/>
    <w:locked/>
    <w:rsid w:val="00712986"/>
    <w:rPr>
      <w:rFonts w:ascii="Times New Roman" w:eastAsia="新細明體" w:hAnsi="Times New Roman" w:cs="Times New Roman"/>
      <w:kern w:val="0"/>
      <w:sz w:val="20"/>
      <w:szCs w:val="20"/>
    </w:rPr>
  </w:style>
  <w:style w:type="character" w:styleId="ae">
    <w:name w:val="annotation reference"/>
    <w:basedOn w:val="a0"/>
    <w:uiPriority w:val="99"/>
    <w:semiHidden/>
    <w:rsid w:val="00AB5712"/>
    <w:rPr>
      <w:rFonts w:cs="Times New Roman"/>
      <w:sz w:val="18"/>
      <w:szCs w:val="18"/>
    </w:rPr>
  </w:style>
  <w:style w:type="paragraph" w:styleId="af">
    <w:name w:val="annotation text"/>
    <w:basedOn w:val="a"/>
    <w:link w:val="af0"/>
    <w:uiPriority w:val="99"/>
    <w:semiHidden/>
    <w:rsid w:val="00AB5712"/>
  </w:style>
  <w:style w:type="character" w:customStyle="1" w:styleId="af0">
    <w:name w:val="註解文字 字元"/>
    <w:basedOn w:val="a0"/>
    <w:link w:val="af"/>
    <w:uiPriority w:val="99"/>
    <w:semiHidden/>
    <w:locked/>
    <w:rsid w:val="003E01B2"/>
    <w:rPr>
      <w:rFonts w:ascii="Times New Roman" w:hAnsi="Times New Roman" w:cs="Times New Roman"/>
      <w:kern w:val="0"/>
      <w:sz w:val="24"/>
      <w:szCs w:val="24"/>
    </w:rPr>
  </w:style>
  <w:style w:type="paragraph" w:styleId="af1">
    <w:name w:val="annotation subject"/>
    <w:basedOn w:val="af"/>
    <w:next w:val="af"/>
    <w:link w:val="af2"/>
    <w:uiPriority w:val="99"/>
    <w:semiHidden/>
    <w:rsid w:val="00AB5712"/>
    <w:rPr>
      <w:b/>
      <w:bCs/>
    </w:rPr>
  </w:style>
  <w:style w:type="character" w:customStyle="1" w:styleId="af2">
    <w:name w:val="註解主旨 字元"/>
    <w:basedOn w:val="af0"/>
    <w:link w:val="af1"/>
    <w:uiPriority w:val="99"/>
    <w:semiHidden/>
    <w:locked/>
    <w:rsid w:val="003E01B2"/>
    <w:rPr>
      <w:rFonts w:ascii="Times New Roman" w:hAnsi="Times New Roman" w:cs="Times New Roman"/>
      <w:b/>
      <w:bCs/>
      <w:kern w:val="0"/>
      <w:sz w:val="24"/>
      <w:szCs w:val="24"/>
    </w:rPr>
  </w:style>
  <w:style w:type="paragraph" w:customStyle="1" w:styleId="Default">
    <w:name w:val="Default"/>
    <w:rsid w:val="00763EF4"/>
    <w:pPr>
      <w:widowControl w:val="0"/>
      <w:autoSpaceDE w:val="0"/>
      <w:autoSpaceDN w:val="0"/>
      <w:adjustRightInd w:val="0"/>
    </w:pPr>
    <w:rPr>
      <w:rFonts w:ascii="標楷體" w:eastAsia="標楷體" w:cs="標楷體"/>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2608"/>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22608"/>
    <w:pPr>
      <w:ind w:leftChars="200" w:left="480"/>
    </w:pPr>
  </w:style>
  <w:style w:type="paragraph" w:styleId="a4">
    <w:name w:val="Balloon Text"/>
    <w:basedOn w:val="a"/>
    <w:link w:val="a5"/>
    <w:uiPriority w:val="99"/>
    <w:semiHidden/>
    <w:rsid w:val="00E22608"/>
    <w:rPr>
      <w:rFonts w:ascii="Cambria" w:hAnsi="Cambria"/>
      <w:sz w:val="18"/>
      <w:szCs w:val="18"/>
    </w:rPr>
  </w:style>
  <w:style w:type="character" w:customStyle="1" w:styleId="a5">
    <w:name w:val="註解方塊文字 字元"/>
    <w:basedOn w:val="a0"/>
    <w:link w:val="a4"/>
    <w:uiPriority w:val="99"/>
    <w:semiHidden/>
    <w:locked/>
    <w:rsid w:val="00E22608"/>
    <w:rPr>
      <w:rFonts w:ascii="Cambria" w:eastAsia="新細明體" w:hAnsi="Cambria" w:cs="Times New Roman"/>
      <w:kern w:val="0"/>
      <w:sz w:val="18"/>
      <w:szCs w:val="18"/>
    </w:rPr>
  </w:style>
  <w:style w:type="paragraph" w:customStyle="1" w:styleId="a6">
    <w:name w:val="字元 字元 字元 字元 字元 字元 字元 字元 字元"/>
    <w:basedOn w:val="a"/>
    <w:uiPriority w:val="99"/>
    <w:rsid w:val="00E22608"/>
    <w:pPr>
      <w:spacing w:after="160" w:line="240" w:lineRule="exact"/>
    </w:pPr>
    <w:rPr>
      <w:rFonts w:ascii="Tahoma" w:hAnsi="Tahoma"/>
      <w:sz w:val="20"/>
      <w:szCs w:val="20"/>
      <w:lang w:eastAsia="en-US"/>
    </w:rPr>
  </w:style>
  <w:style w:type="paragraph" w:customStyle="1" w:styleId="a7">
    <w:name w:val="（一）"/>
    <w:basedOn w:val="a"/>
    <w:autoRedefine/>
    <w:uiPriority w:val="99"/>
    <w:rsid w:val="006C61C0"/>
    <w:pPr>
      <w:tabs>
        <w:tab w:val="left" w:pos="840"/>
      </w:tabs>
      <w:snapToGrid w:val="0"/>
      <w:spacing w:before="120" w:after="120" w:line="400" w:lineRule="exact"/>
      <w:ind w:left="560" w:hangingChars="200" w:hanging="560"/>
    </w:pPr>
    <w:rPr>
      <w:rFonts w:ascii="標楷體" w:eastAsia="標楷體" w:hAnsi="標楷體"/>
      <w:noProof/>
      <w:color w:val="000000"/>
      <w:kern w:val="2"/>
      <w:sz w:val="28"/>
      <w:szCs w:val="28"/>
    </w:rPr>
  </w:style>
  <w:style w:type="paragraph" w:styleId="a8">
    <w:name w:val="Plain Text"/>
    <w:basedOn w:val="a"/>
    <w:link w:val="a9"/>
    <w:uiPriority w:val="99"/>
    <w:rsid w:val="006C61C0"/>
    <w:pPr>
      <w:widowControl w:val="0"/>
    </w:pPr>
    <w:rPr>
      <w:rFonts w:ascii="細明體" w:eastAsia="細明體" w:hAnsi="Courier New"/>
      <w:kern w:val="2"/>
      <w:szCs w:val="20"/>
    </w:rPr>
  </w:style>
  <w:style w:type="character" w:customStyle="1" w:styleId="a9">
    <w:name w:val="純文字 字元"/>
    <w:basedOn w:val="a0"/>
    <w:link w:val="a8"/>
    <w:uiPriority w:val="99"/>
    <w:locked/>
    <w:rsid w:val="006C61C0"/>
    <w:rPr>
      <w:rFonts w:ascii="細明體" w:eastAsia="細明體" w:hAnsi="Courier New" w:cs="Times New Roman"/>
      <w:sz w:val="20"/>
      <w:szCs w:val="20"/>
    </w:rPr>
  </w:style>
  <w:style w:type="paragraph" w:styleId="aa">
    <w:name w:val="header"/>
    <w:basedOn w:val="a"/>
    <w:link w:val="ab"/>
    <w:uiPriority w:val="99"/>
    <w:semiHidden/>
    <w:rsid w:val="00712986"/>
    <w:pPr>
      <w:tabs>
        <w:tab w:val="center" w:pos="4153"/>
        <w:tab w:val="right" w:pos="8306"/>
      </w:tabs>
      <w:snapToGrid w:val="0"/>
    </w:pPr>
    <w:rPr>
      <w:sz w:val="20"/>
      <w:szCs w:val="20"/>
    </w:rPr>
  </w:style>
  <w:style w:type="character" w:customStyle="1" w:styleId="ab">
    <w:name w:val="頁首 字元"/>
    <w:basedOn w:val="a0"/>
    <w:link w:val="aa"/>
    <w:uiPriority w:val="99"/>
    <w:semiHidden/>
    <w:locked/>
    <w:rsid w:val="00712986"/>
    <w:rPr>
      <w:rFonts w:ascii="Times New Roman" w:eastAsia="新細明體" w:hAnsi="Times New Roman" w:cs="Times New Roman"/>
      <w:kern w:val="0"/>
      <w:sz w:val="20"/>
      <w:szCs w:val="20"/>
    </w:rPr>
  </w:style>
  <w:style w:type="paragraph" w:styleId="ac">
    <w:name w:val="footer"/>
    <w:basedOn w:val="a"/>
    <w:link w:val="ad"/>
    <w:uiPriority w:val="99"/>
    <w:rsid w:val="00712986"/>
    <w:pPr>
      <w:tabs>
        <w:tab w:val="center" w:pos="4153"/>
        <w:tab w:val="right" w:pos="8306"/>
      </w:tabs>
      <w:snapToGrid w:val="0"/>
    </w:pPr>
    <w:rPr>
      <w:sz w:val="20"/>
      <w:szCs w:val="20"/>
    </w:rPr>
  </w:style>
  <w:style w:type="character" w:customStyle="1" w:styleId="ad">
    <w:name w:val="頁尾 字元"/>
    <w:basedOn w:val="a0"/>
    <w:link w:val="ac"/>
    <w:uiPriority w:val="99"/>
    <w:locked/>
    <w:rsid w:val="00712986"/>
    <w:rPr>
      <w:rFonts w:ascii="Times New Roman" w:eastAsia="新細明體" w:hAnsi="Times New Roman" w:cs="Times New Roman"/>
      <w:kern w:val="0"/>
      <w:sz w:val="20"/>
      <w:szCs w:val="20"/>
    </w:rPr>
  </w:style>
  <w:style w:type="character" w:styleId="ae">
    <w:name w:val="annotation reference"/>
    <w:basedOn w:val="a0"/>
    <w:uiPriority w:val="99"/>
    <w:semiHidden/>
    <w:rsid w:val="00AB5712"/>
    <w:rPr>
      <w:rFonts w:cs="Times New Roman"/>
      <w:sz w:val="18"/>
      <w:szCs w:val="18"/>
    </w:rPr>
  </w:style>
  <w:style w:type="paragraph" w:styleId="af">
    <w:name w:val="annotation text"/>
    <w:basedOn w:val="a"/>
    <w:link w:val="af0"/>
    <w:uiPriority w:val="99"/>
    <w:semiHidden/>
    <w:rsid w:val="00AB5712"/>
  </w:style>
  <w:style w:type="character" w:customStyle="1" w:styleId="af0">
    <w:name w:val="註解文字 字元"/>
    <w:basedOn w:val="a0"/>
    <w:link w:val="af"/>
    <w:uiPriority w:val="99"/>
    <w:semiHidden/>
    <w:locked/>
    <w:rsid w:val="003E01B2"/>
    <w:rPr>
      <w:rFonts w:ascii="Times New Roman" w:hAnsi="Times New Roman" w:cs="Times New Roman"/>
      <w:kern w:val="0"/>
      <w:sz w:val="24"/>
      <w:szCs w:val="24"/>
    </w:rPr>
  </w:style>
  <w:style w:type="paragraph" w:styleId="af1">
    <w:name w:val="annotation subject"/>
    <w:basedOn w:val="af"/>
    <w:next w:val="af"/>
    <w:link w:val="af2"/>
    <w:uiPriority w:val="99"/>
    <w:semiHidden/>
    <w:rsid w:val="00AB5712"/>
    <w:rPr>
      <w:b/>
      <w:bCs/>
    </w:rPr>
  </w:style>
  <w:style w:type="character" w:customStyle="1" w:styleId="af2">
    <w:name w:val="註解主旨 字元"/>
    <w:basedOn w:val="af0"/>
    <w:link w:val="af1"/>
    <w:uiPriority w:val="99"/>
    <w:semiHidden/>
    <w:locked/>
    <w:rsid w:val="003E01B2"/>
    <w:rPr>
      <w:rFonts w:ascii="Times New Roman" w:hAnsi="Times New Roman" w:cs="Times New Roman"/>
      <w:b/>
      <w:bCs/>
      <w:kern w:val="0"/>
      <w:sz w:val="24"/>
      <w:szCs w:val="24"/>
    </w:rPr>
  </w:style>
  <w:style w:type="paragraph" w:customStyle="1" w:styleId="Default">
    <w:name w:val="Default"/>
    <w:rsid w:val="00763EF4"/>
    <w:pPr>
      <w:widowControl w:val="0"/>
      <w:autoSpaceDE w:val="0"/>
      <w:autoSpaceDN w:val="0"/>
      <w:adjustRightInd w:val="0"/>
    </w:pPr>
    <w:rPr>
      <w:rFonts w:ascii="標楷體" w:eastAsia="標楷體" w:cs="標楷體"/>
      <w:color w:val="000000"/>
      <w:sz w:val="24"/>
      <w:szCs w:val="24"/>
    </w:rPr>
  </w:style>
</w:styles>
</file>

<file path=word/webSettings.xml><?xml version="1.0" encoding="utf-8"?>
<w:webSettings xmlns:r="http://schemas.openxmlformats.org/officeDocument/2006/relationships" xmlns:w="http://schemas.openxmlformats.org/wordprocessingml/2006/main">
  <w:divs>
    <w:div w:id="111221421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14</Pages>
  <Words>1242</Words>
  <Characters>7084</Characters>
  <Application>Microsoft Office Word</Application>
  <DocSecurity>0</DocSecurity>
  <Lines>59</Lines>
  <Paragraphs>16</Paragraphs>
  <ScaleCrop>false</ScaleCrop>
  <Company/>
  <LinksUpToDate>false</LinksUpToDate>
  <CharactersWithSpaces>8310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尤瑞哲; 王驥魁; 曾宏正</dc:creator>
  <cp:lastModifiedBy>RJYou</cp:lastModifiedBy>
  <cp:revision>13</cp:revision>
  <cp:lastPrinted>2012-05-08T02:37:00Z</cp:lastPrinted>
  <dcterms:created xsi:type="dcterms:W3CDTF">2012-05-09T15:10:00Z</dcterms:created>
  <dcterms:modified xsi:type="dcterms:W3CDTF">2012-05-12T09:23:00Z</dcterms:modified>
</cp:coreProperties>
</file>